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F0FEEE" w14:textId="77777777" w:rsidR="004712DD" w:rsidRPr="004712DD" w:rsidRDefault="004712DD" w:rsidP="008F5D5F">
      <w:pPr>
        <w:ind w:left="1416" w:hanging="1416"/>
        <w:jc w:val="center"/>
        <w:rPr>
          <w:rFonts w:asciiTheme="minorHAnsi" w:hAnsiTheme="minorHAnsi"/>
          <w:b/>
          <w:sz w:val="28"/>
          <w:szCs w:val="20"/>
          <w:lang w:val="es-ES_tradnl"/>
        </w:rPr>
      </w:pPr>
      <w:bookmarkStart w:id="0" w:name="_GoBack"/>
      <w:bookmarkEnd w:id="0"/>
      <w:r>
        <w:rPr>
          <w:rFonts w:asciiTheme="minorHAnsi" w:hAnsiTheme="minorHAnsi"/>
          <w:b/>
          <w:sz w:val="28"/>
          <w:szCs w:val="20"/>
          <w:lang w:val="es-ES_tradnl"/>
        </w:rPr>
        <w:t xml:space="preserve">Desarrollo de la </w:t>
      </w:r>
      <w:r w:rsidRPr="004712DD">
        <w:rPr>
          <w:rFonts w:asciiTheme="minorHAnsi" w:hAnsiTheme="minorHAnsi"/>
          <w:b/>
          <w:sz w:val="28"/>
          <w:szCs w:val="20"/>
          <w:lang w:val="es-ES_tradnl"/>
        </w:rPr>
        <w:t>Guía de Actuación Preventiva ante la COVID-19</w:t>
      </w:r>
    </w:p>
    <w:p w14:paraId="3370D145" w14:textId="77777777" w:rsidR="004712DD" w:rsidRDefault="004712DD" w:rsidP="00D67B68">
      <w:pPr>
        <w:ind w:left="708"/>
        <w:jc w:val="both"/>
        <w:rPr>
          <w:rFonts w:asciiTheme="minorHAnsi" w:hAnsiTheme="minorHAnsi"/>
          <w:szCs w:val="20"/>
          <w:lang w:val="es-ES_tradnl"/>
        </w:rPr>
      </w:pPr>
    </w:p>
    <w:p w14:paraId="0A19119F" w14:textId="77777777" w:rsidR="004712DD" w:rsidRDefault="004712DD" w:rsidP="00D67B68">
      <w:pPr>
        <w:ind w:left="708"/>
        <w:jc w:val="both"/>
        <w:rPr>
          <w:rFonts w:asciiTheme="minorHAnsi" w:hAnsiTheme="minorHAnsi"/>
          <w:szCs w:val="20"/>
          <w:lang w:val="es-ES_tradnl"/>
        </w:rPr>
      </w:pPr>
    </w:p>
    <w:p w14:paraId="7EC5B429" w14:textId="77777777" w:rsidR="006623BB" w:rsidRDefault="00D67B68" w:rsidP="004712DD">
      <w:pPr>
        <w:jc w:val="both"/>
        <w:rPr>
          <w:rFonts w:asciiTheme="minorHAnsi" w:hAnsiTheme="minorHAnsi"/>
          <w:szCs w:val="20"/>
          <w:lang w:val="es-ES_tradnl"/>
        </w:rPr>
      </w:pPr>
      <w:r>
        <w:rPr>
          <w:rFonts w:asciiTheme="minorHAnsi" w:hAnsiTheme="minorHAnsi"/>
          <w:szCs w:val="20"/>
          <w:lang w:val="es-ES_tradnl"/>
        </w:rPr>
        <w:t xml:space="preserve">Esta Guía de Actuación Preventiva ante la COVID-19, tiene como finalidad establecer los aspectos generales básicos sobre la posible actuación ante situaciones creadas por </w:t>
      </w:r>
      <w:r w:rsidR="004712DD">
        <w:rPr>
          <w:rFonts w:asciiTheme="minorHAnsi" w:hAnsiTheme="minorHAnsi"/>
          <w:szCs w:val="20"/>
          <w:lang w:val="es-ES_tradnl"/>
        </w:rPr>
        <w:t xml:space="preserve">una posible </w:t>
      </w:r>
      <w:r>
        <w:rPr>
          <w:rFonts w:asciiTheme="minorHAnsi" w:hAnsiTheme="minorHAnsi"/>
          <w:szCs w:val="20"/>
          <w:lang w:val="es-ES_tradnl"/>
        </w:rPr>
        <w:t>infección debida al coronavirus SARS-CoV-19</w:t>
      </w:r>
      <w:r w:rsidR="00160EE5">
        <w:rPr>
          <w:rFonts w:asciiTheme="minorHAnsi" w:hAnsiTheme="minorHAnsi"/>
          <w:szCs w:val="20"/>
          <w:lang w:val="es-ES_tradnl"/>
        </w:rPr>
        <w:t>, en nuestra empresa.</w:t>
      </w:r>
    </w:p>
    <w:p w14:paraId="019D79F7" w14:textId="77777777" w:rsidR="00D67B68" w:rsidRDefault="00D67B68" w:rsidP="004712DD">
      <w:pPr>
        <w:jc w:val="both"/>
        <w:rPr>
          <w:rFonts w:asciiTheme="minorHAnsi" w:hAnsiTheme="minorHAnsi"/>
          <w:szCs w:val="20"/>
          <w:lang w:val="es-ES_tradnl"/>
        </w:rPr>
      </w:pPr>
    </w:p>
    <w:p w14:paraId="115CAFF5" w14:textId="77777777" w:rsidR="00D67B68" w:rsidRDefault="00D67B68" w:rsidP="004712DD">
      <w:pPr>
        <w:jc w:val="both"/>
        <w:rPr>
          <w:rFonts w:asciiTheme="minorHAnsi" w:hAnsiTheme="minorHAnsi"/>
          <w:szCs w:val="20"/>
          <w:lang w:val="es-ES_tradnl"/>
        </w:rPr>
      </w:pPr>
      <w:r>
        <w:rPr>
          <w:rFonts w:asciiTheme="minorHAnsi" w:hAnsiTheme="minorHAnsi"/>
          <w:szCs w:val="20"/>
          <w:lang w:val="es-ES_tradnl"/>
        </w:rPr>
        <w:t xml:space="preserve">Así mismo, se establecen algunos criterios de actuación </w:t>
      </w:r>
      <w:r w:rsidR="00160EE5">
        <w:rPr>
          <w:rFonts w:asciiTheme="minorHAnsi" w:hAnsiTheme="minorHAnsi"/>
          <w:szCs w:val="20"/>
          <w:lang w:val="es-ES_tradnl"/>
        </w:rPr>
        <w:t>general</w:t>
      </w:r>
      <w:r w:rsidR="00592EB4">
        <w:rPr>
          <w:rFonts w:asciiTheme="minorHAnsi" w:hAnsiTheme="minorHAnsi"/>
          <w:szCs w:val="20"/>
          <w:lang w:val="es-ES_tradnl"/>
        </w:rPr>
        <w:t xml:space="preserve"> </w:t>
      </w:r>
      <w:r>
        <w:rPr>
          <w:rFonts w:asciiTheme="minorHAnsi" w:hAnsiTheme="minorHAnsi"/>
          <w:szCs w:val="20"/>
          <w:lang w:val="es-ES_tradnl"/>
        </w:rPr>
        <w:t>para prevenir la posible infección por este agente</w:t>
      </w:r>
      <w:r w:rsidR="004712DD">
        <w:rPr>
          <w:rFonts w:asciiTheme="minorHAnsi" w:hAnsiTheme="minorHAnsi"/>
          <w:szCs w:val="20"/>
          <w:lang w:val="es-ES_tradnl"/>
        </w:rPr>
        <w:t>,</w:t>
      </w:r>
      <w:r>
        <w:rPr>
          <w:rFonts w:asciiTheme="minorHAnsi" w:hAnsiTheme="minorHAnsi"/>
          <w:szCs w:val="20"/>
          <w:lang w:val="es-ES_tradnl"/>
        </w:rPr>
        <w:t xml:space="preserve"> en el ámbito laboral o a resultas del desarrollo de la actividad laboral de nuestra empresa.</w:t>
      </w:r>
    </w:p>
    <w:p w14:paraId="2BD6F876" w14:textId="77777777" w:rsidR="004712DD" w:rsidRDefault="004712DD" w:rsidP="004712DD">
      <w:pPr>
        <w:jc w:val="both"/>
        <w:rPr>
          <w:rFonts w:asciiTheme="minorHAnsi" w:hAnsiTheme="minorHAnsi"/>
          <w:szCs w:val="20"/>
          <w:lang w:val="es-ES_tradnl"/>
        </w:rPr>
      </w:pPr>
    </w:p>
    <w:p w14:paraId="71069D85" w14:textId="10B588ED" w:rsidR="004712DD" w:rsidRDefault="00F440E1" w:rsidP="004712DD">
      <w:pPr>
        <w:jc w:val="both"/>
        <w:rPr>
          <w:rFonts w:asciiTheme="minorHAnsi" w:hAnsiTheme="minorHAnsi"/>
          <w:szCs w:val="20"/>
          <w:lang w:val="es-ES_tradnl"/>
        </w:rPr>
      </w:pPr>
      <w:r>
        <w:rPr>
          <w:rFonts w:asciiTheme="minorHAnsi" w:hAnsiTheme="minorHAnsi"/>
          <w:szCs w:val="20"/>
          <w:lang w:val="es-ES_tradnl"/>
        </w:rPr>
        <w:t>Además,</w:t>
      </w:r>
      <w:r w:rsidR="004712DD">
        <w:rPr>
          <w:rFonts w:asciiTheme="minorHAnsi" w:hAnsiTheme="minorHAnsi"/>
          <w:szCs w:val="20"/>
          <w:lang w:val="es-ES_tradnl"/>
        </w:rPr>
        <w:t xml:space="preserve"> indica recomendaciones de tipo general e información de cómo y dónde acceder a </w:t>
      </w:r>
      <w:r w:rsidR="00592EB4">
        <w:rPr>
          <w:rFonts w:asciiTheme="minorHAnsi" w:hAnsiTheme="minorHAnsi"/>
          <w:szCs w:val="20"/>
          <w:lang w:val="es-ES_tradnl"/>
        </w:rPr>
        <w:t xml:space="preserve">más </w:t>
      </w:r>
      <w:r w:rsidR="004712DD">
        <w:rPr>
          <w:rFonts w:asciiTheme="minorHAnsi" w:hAnsiTheme="minorHAnsi"/>
          <w:szCs w:val="20"/>
          <w:lang w:val="es-ES_tradnl"/>
        </w:rPr>
        <w:t>información</w:t>
      </w:r>
      <w:r w:rsidR="00592EB4">
        <w:rPr>
          <w:rFonts w:asciiTheme="minorHAnsi" w:hAnsiTheme="minorHAnsi"/>
          <w:szCs w:val="20"/>
          <w:lang w:val="es-ES_tradnl"/>
        </w:rPr>
        <w:t>, más específica</w:t>
      </w:r>
      <w:r w:rsidR="004712DD">
        <w:rPr>
          <w:rFonts w:asciiTheme="minorHAnsi" w:hAnsiTheme="minorHAnsi"/>
          <w:szCs w:val="20"/>
          <w:lang w:val="es-ES_tradnl"/>
        </w:rPr>
        <w:t xml:space="preserve"> </w:t>
      </w:r>
      <w:r w:rsidR="00592EB4">
        <w:rPr>
          <w:rFonts w:asciiTheme="minorHAnsi" w:hAnsiTheme="minorHAnsi"/>
          <w:szCs w:val="20"/>
          <w:lang w:val="es-ES_tradnl"/>
        </w:rPr>
        <w:t xml:space="preserve">y </w:t>
      </w:r>
      <w:r w:rsidR="004712DD">
        <w:rPr>
          <w:rFonts w:asciiTheme="minorHAnsi" w:hAnsiTheme="minorHAnsi"/>
          <w:szCs w:val="20"/>
          <w:lang w:val="es-ES_tradnl"/>
        </w:rPr>
        <w:t xml:space="preserve">de </w:t>
      </w:r>
      <w:r w:rsidR="00592EB4">
        <w:rPr>
          <w:rFonts w:asciiTheme="minorHAnsi" w:hAnsiTheme="minorHAnsi"/>
          <w:szCs w:val="20"/>
          <w:lang w:val="es-ES_tradnl"/>
        </w:rPr>
        <w:t xml:space="preserve">mayor </w:t>
      </w:r>
      <w:r w:rsidR="004712DD">
        <w:rPr>
          <w:rFonts w:asciiTheme="minorHAnsi" w:hAnsiTheme="minorHAnsi"/>
          <w:szCs w:val="20"/>
          <w:lang w:val="es-ES_tradnl"/>
        </w:rPr>
        <w:t>relevancia en relación con esta situación epidemiológica actual.</w:t>
      </w:r>
    </w:p>
    <w:p w14:paraId="25D5E6ED" w14:textId="77777777" w:rsidR="004712DD" w:rsidRDefault="004712DD" w:rsidP="004712DD">
      <w:pPr>
        <w:jc w:val="both"/>
        <w:rPr>
          <w:rFonts w:asciiTheme="minorHAnsi" w:hAnsiTheme="minorHAnsi"/>
          <w:szCs w:val="20"/>
          <w:lang w:val="es-ES_tradnl"/>
        </w:rPr>
      </w:pPr>
    </w:p>
    <w:p w14:paraId="1A08C7AD" w14:textId="77777777" w:rsidR="004712DD" w:rsidRDefault="0099303A" w:rsidP="004712DD">
      <w:pPr>
        <w:jc w:val="both"/>
        <w:rPr>
          <w:rFonts w:asciiTheme="minorHAnsi" w:hAnsiTheme="minorHAnsi"/>
          <w:szCs w:val="20"/>
          <w:lang w:val="es-ES_tradnl"/>
        </w:rPr>
      </w:pPr>
      <w:r>
        <w:rPr>
          <w:rFonts w:asciiTheme="minorHAnsi" w:hAnsiTheme="minorHAnsi"/>
          <w:szCs w:val="20"/>
          <w:lang w:val="es-ES_tradnl"/>
        </w:rPr>
        <w:t>Los contenidos de esta G</w:t>
      </w:r>
      <w:r w:rsidR="00BD1E52">
        <w:rPr>
          <w:rFonts w:asciiTheme="minorHAnsi" w:hAnsiTheme="minorHAnsi"/>
          <w:szCs w:val="20"/>
          <w:lang w:val="es-ES_tradnl"/>
        </w:rPr>
        <w:t>UIA</w:t>
      </w:r>
      <w:r>
        <w:rPr>
          <w:rFonts w:asciiTheme="minorHAnsi" w:hAnsiTheme="minorHAnsi"/>
          <w:szCs w:val="20"/>
          <w:lang w:val="es-ES_tradnl"/>
        </w:rPr>
        <w:t xml:space="preserve"> s</w:t>
      </w:r>
      <w:r w:rsidR="004712DD">
        <w:rPr>
          <w:rFonts w:asciiTheme="minorHAnsi" w:hAnsiTheme="minorHAnsi"/>
          <w:szCs w:val="20"/>
          <w:lang w:val="es-ES_tradnl"/>
        </w:rPr>
        <w:t>on:</w:t>
      </w:r>
    </w:p>
    <w:sdt>
      <w:sdtPr>
        <w:rPr>
          <w:rFonts w:ascii="Arial" w:eastAsia="Times New Roman" w:hAnsi="Arial" w:cs="Arial"/>
          <w:b w:val="0"/>
          <w:bCs w:val="0"/>
          <w:color w:val="auto"/>
          <w:sz w:val="24"/>
          <w:szCs w:val="24"/>
          <w:lang w:eastAsia="es-ES"/>
        </w:rPr>
        <w:id w:val="-549229308"/>
        <w:docPartObj>
          <w:docPartGallery w:val="Table of Contents"/>
          <w:docPartUnique/>
        </w:docPartObj>
      </w:sdtPr>
      <w:sdtEndPr>
        <w:rPr>
          <w:noProof/>
        </w:rPr>
      </w:sdtEndPr>
      <w:sdtContent>
        <w:p w14:paraId="17F5C93C" w14:textId="77777777" w:rsidR="004712DD" w:rsidRDefault="004712DD">
          <w:pPr>
            <w:pStyle w:val="TtulodeTDC"/>
          </w:pPr>
          <w:r>
            <w:t>Tabla de contenido</w:t>
          </w:r>
        </w:p>
        <w:p w14:paraId="706BF0A7" w14:textId="77777777" w:rsidR="00FE60DD" w:rsidRDefault="004712DD">
          <w:pPr>
            <w:pStyle w:val="TDC1"/>
            <w:tabs>
              <w:tab w:val="right" w:leader="dot" w:pos="9193"/>
            </w:tabs>
            <w:rPr>
              <w:rFonts w:eastAsiaTheme="minorEastAsia" w:cstheme="minorBidi"/>
              <w:b w:val="0"/>
              <w:bCs w:val="0"/>
              <w:i w:val="0"/>
              <w:iCs w:val="0"/>
              <w:noProof/>
              <w:sz w:val="22"/>
              <w:szCs w:val="22"/>
              <w:lang w:val="en-GB" w:eastAsia="en-GB"/>
            </w:rPr>
          </w:pPr>
          <w:r>
            <w:rPr>
              <w:b w:val="0"/>
              <w:bCs w:val="0"/>
            </w:rPr>
            <w:fldChar w:fldCharType="begin"/>
          </w:r>
          <w:r>
            <w:instrText>TOC \o "1-3" \h \z \u</w:instrText>
          </w:r>
          <w:r>
            <w:rPr>
              <w:b w:val="0"/>
              <w:bCs w:val="0"/>
            </w:rPr>
            <w:fldChar w:fldCharType="separate"/>
          </w:r>
          <w:hyperlink w:anchor="_Toc34662744" w:history="1">
            <w:r w:rsidR="00FE60DD" w:rsidRPr="00EB3C29">
              <w:rPr>
                <w:rStyle w:val="Hipervnculo"/>
                <w:noProof/>
                <w:lang w:val="es-ES_tradnl"/>
              </w:rPr>
              <w:t>Ámbito de Aplicación y Alcance</w:t>
            </w:r>
            <w:r w:rsidR="00FE60DD">
              <w:rPr>
                <w:noProof/>
                <w:webHidden/>
              </w:rPr>
              <w:tab/>
            </w:r>
            <w:r w:rsidR="00FE60DD">
              <w:rPr>
                <w:noProof/>
                <w:webHidden/>
              </w:rPr>
              <w:fldChar w:fldCharType="begin"/>
            </w:r>
            <w:r w:rsidR="00FE60DD">
              <w:rPr>
                <w:noProof/>
                <w:webHidden/>
              </w:rPr>
              <w:instrText xml:space="preserve"> PAGEREF _Toc34662744 \h </w:instrText>
            </w:r>
            <w:r w:rsidR="00FE60DD">
              <w:rPr>
                <w:noProof/>
                <w:webHidden/>
              </w:rPr>
            </w:r>
            <w:r w:rsidR="00FE60DD">
              <w:rPr>
                <w:noProof/>
                <w:webHidden/>
              </w:rPr>
              <w:fldChar w:fldCharType="separate"/>
            </w:r>
            <w:r w:rsidR="00FE60DD">
              <w:rPr>
                <w:noProof/>
                <w:webHidden/>
              </w:rPr>
              <w:t>2</w:t>
            </w:r>
            <w:r w:rsidR="00FE60DD">
              <w:rPr>
                <w:noProof/>
                <w:webHidden/>
              </w:rPr>
              <w:fldChar w:fldCharType="end"/>
            </w:r>
          </w:hyperlink>
        </w:p>
        <w:p w14:paraId="77FC25C9" w14:textId="77777777" w:rsidR="00FE60DD" w:rsidRDefault="00663FB4">
          <w:pPr>
            <w:pStyle w:val="TDC1"/>
            <w:tabs>
              <w:tab w:val="right" w:leader="dot" w:pos="9193"/>
            </w:tabs>
            <w:rPr>
              <w:rFonts w:eastAsiaTheme="minorEastAsia" w:cstheme="minorBidi"/>
              <w:b w:val="0"/>
              <w:bCs w:val="0"/>
              <w:i w:val="0"/>
              <w:iCs w:val="0"/>
              <w:noProof/>
              <w:sz w:val="22"/>
              <w:szCs w:val="22"/>
              <w:lang w:val="en-GB" w:eastAsia="en-GB"/>
            </w:rPr>
          </w:pPr>
          <w:hyperlink w:anchor="_Toc34662745" w:history="1">
            <w:r w:rsidR="00FE60DD" w:rsidRPr="00EB3C29">
              <w:rPr>
                <w:rStyle w:val="Hipervnculo"/>
                <w:noProof/>
                <w:lang w:val="es-ES_tradnl"/>
              </w:rPr>
              <w:t>Medidas Preventivas Básicas</w:t>
            </w:r>
            <w:r w:rsidR="00FE60DD">
              <w:rPr>
                <w:noProof/>
                <w:webHidden/>
              </w:rPr>
              <w:tab/>
            </w:r>
            <w:r w:rsidR="00FE60DD">
              <w:rPr>
                <w:noProof/>
                <w:webHidden/>
              </w:rPr>
              <w:fldChar w:fldCharType="begin"/>
            </w:r>
            <w:r w:rsidR="00FE60DD">
              <w:rPr>
                <w:noProof/>
                <w:webHidden/>
              </w:rPr>
              <w:instrText xml:space="preserve"> PAGEREF _Toc34662745 \h </w:instrText>
            </w:r>
            <w:r w:rsidR="00FE60DD">
              <w:rPr>
                <w:noProof/>
                <w:webHidden/>
              </w:rPr>
            </w:r>
            <w:r w:rsidR="00FE60DD">
              <w:rPr>
                <w:noProof/>
                <w:webHidden/>
              </w:rPr>
              <w:fldChar w:fldCharType="separate"/>
            </w:r>
            <w:r w:rsidR="00FE60DD">
              <w:rPr>
                <w:noProof/>
                <w:webHidden/>
              </w:rPr>
              <w:t>2</w:t>
            </w:r>
            <w:r w:rsidR="00FE60DD">
              <w:rPr>
                <w:noProof/>
                <w:webHidden/>
              </w:rPr>
              <w:fldChar w:fldCharType="end"/>
            </w:r>
          </w:hyperlink>
        </w:p>
        <w:p w14:paraId="1F42783F" w14:textId="77777777" w:rsidR="00FE60DD" w:rsidRDefault="00663FB4">
          <w:pPr>
            <w:pStyle w:val="TDC1"/>
            <w:tabs>
              <w:tab w:val="right" w:leader="dot" w:pos="9193"/>
            </w:tabs>
            <w:rPr>
              <w:rFonts w:eastAsiaTheme="minorEastAsia" w:cstheme="minorBidi"/>
              <w:b w:val="0"/>
              <w:bCs w:val="0"/>
              <w:i w:val="0"/>
              <w:iCs w:val="0"/>
              <w:noProof/>
              <w:sz w:val="22"/>
              <w:szCs w:val="22"/>
              <w:lang w:val="en-GB" w:eastAsia="en-GB"/>
            </w:rPr>
          </w:pPr>
          <w:hyperlink w:anchor="_Toc34662746" w:history="1">
            <w:r w:rsidR="00FE60DD" w:rsidRPr="00EB3C29">
              <w:rPr>
                <w:rStyle w:val="Hipervnculo"/>
                <w:noProof/>
                <w:lang w:val="es-ES_tradnl"/>
              </w:rPr>
              <w:t>Criterios ante viajes a realizar o para después de ellos</w:t>
            </w:r>
            <w:r w:rsidR="00FE60DD">
              <w:rPr>
                <w:noProof/>
                <w:webHidden/>
              </w:rPr>
              <w:tab/>
            </w:r>
            <w:r w:rsidR="00FE60DD">
              <w:rPr>
                <w:noProof/>
                <w:webHidden/>
              </w:rPr>
              <w:fldChar w:fldCharType="begin"/>
            </w:r>
            <w:r w:rsidR="00FE60DD">
              <w:rPr>
                <w:noProof/>
                <w:webHidden/>
              </w:rPr>
              <w:instrText xml:space="preserve"> PAGEREF _Toc34662746 \h </w:instrText>
            </w:r>
            <w:r w:rsidR="00FE60DD">
              <w:rPr>
                <w:noProof/>
                <w:webHidden/>
              </w:rPr>
            </w:r>
            <w:r w:rsidR="00FE60DD">
              <w:rPr>
                <w:noProof/>
                <w:webHidden/>
              </w:rPr>
              <w:fldChar w:fldCharType="separate"/>
            </w:r>
            <w:r w:rsidR="00FE60DD">
              <w:rPr>
                <w:noProof/>
                <w:webHidden/>
              </w:rPr>
              <w:t>3</w:t>
            </w:r>
            <w:r w:rsidR="00FE60DD">
              <w:rPr>
                <w:noProof/>
                <w:webHidden/>
              </w:rPr>
              <w:fldChar w:fldCharType="end"/>
            </w:r>
          </w:hyperlink>
        </w:p>
        <w:p w14:paraId="540BD5D6" w14:textId="77777777" w:rsidR="00FE60DD" w:rsidRDefault="00663FB4">
          <w:pPr>
            <w:pStyle w:val="TDC1"/>
            <w:tabs>
              <w:tab w:val="right" w:leader="dot" w:pos="9193"/>
            </w:tabs>
            <w:rPr>
              <w:rFonts w:eastAsiaTheme="minorEastAsia" w:cstheme="minorBidi"/>
              <w:b w:val="0"/>
              <w:bCs w:val="0"/>
              <w:i w:val="0"/>
              <w:iCs w:val="0"/>
              <w:noProof/>
              <w:sz w:val="22"/>
              <w:szCs w:val="22"/>
              <w:lang w:val="en-GB" w:eastAsia="en-GB"/>
            </w:rPr>
          </w:pPr>
          <w:hyperlink w:anchor="_Toc34662747" w:history="1">
            <w:r w:rsidR="00FE60DD" w:rsidRPr="00EB3C29">
              <w:rPr>
                <w:rStyle w:val="Hipervnculo"/>
                <w:noProof/>
                <w:lang w:val="es-ES_tradnl"/>
              </w:rPr>
              <w:t>Medidas de protección individual en personas con síntomas que NO hayan VIAJADO</w:t>
            </w:r>
            <w:r w:rsidR="00FE60DD">
              <w:rPr>
                <w:noProof/>
                <w:webHidden/>
              </w:rPr>
              <w:tab/>
            </w:r>
            <w:r w:rsidR="00FE60DD">
              <w:rPr>
                <w:noProof/>
                <w:webHidden/>
              </w:rPr>
              <w:fldChar w:fldCharType="begin"/>
            </w:r>
            <w:r w:rsidR="00FE60DD">
              <w:rPr>
                <w:noProof/>
                <w:webHidden/>
              </w:rPr>
              <w:instrText xml:space="preserve"> PAGEREF _Toc34662747 \h </w:instrText>
            </w:r>
            <w:r w:rsidR="00FE60DD">
              <w:rPr>
                <w:noProof/>
                <w:webHidden/>
              </w:rPr>
            </w:r>
            <w:r w:rsidR="00FE60DD">
              <w:rPr>
                <w:noProof/>
                <w:webHidden/>
              </w:rPr>
              <w:fldChar w:fldCharType="separate"/>
            </w:r>
            <w:r w:rsidR="00FE60DD">
              <w:rPr>
                <w:noProof/>
                <w:webHidden/>
              </w:rPr>
              <w:t>4</w:t>
            </w:r>
            <w:r w:rsidR="00FE60DD">
              <w:rPr>
                <w:noProof/>
                <w:webHidden/>
              </w:rPr>
              <w:fldChar w:fldCharType="end"/>
            </w:r>
          </w:hyperlink>
        </w:p>
        <w:p w14:paraId="6517617C" w14:textId="77777777" w:rsidR="00FE60DD" w:rsidRDefault="00663FB4">
          <w:pPr>
            <w:pStyle w:val="TDC1"/>
            <w:tabs>
              <w:tab w:val="right" w:leader="dot" w:pos="9193"/>
            </w:tabs>
            <w:rPr>
              <w:rFonts w:eastAsiaTheme="minorEastAsia" w:cstheme="minorBidi"/>
              <w:b w:val="0"/>
              <w:bCs w:val="0"/>
              <w:i w:val="0"/>
              <w:iCs w:val="0"/>
              <w:noProof/>
              <w:sz w:val="22"/>
              <w:szCs w:val="22"/>
              <w:lang w:val="en-GB" w:eastAsia="en-GB"/>
            </w:rPr>
          </w:pPr>
          <w:hyperlink w:anchor="_Toc34662748" w:history="1">
            <w:r w:rsidR="00FE60DD" w:rsidRPr="00EB3C29">
              <w:rPr>
                <w:rStyle w:val="Hipervnculo"/>
                <w:noProof/>
                <w:lang w:val="es-ES_tradnl"/>
              </w:rPr>
              <w:t>Medidas organizacionales transitorias (mientras dure la situación actual)</w:t>
            </w:r>
            <w:r w:rsidR="00FE60DD">
              <w:rPr>
                <w:noProof/>
                <w:webHidden/>
              </w:rPr>
              <w:tab/>
            </w:r>
            <w:r w:rsidR="00FE60DD">
              <w:rPr>
                <w:noProof/>
                <w:webHidden/>
              </w:rPr>
              <w:fldChar w:fldCharType="begin"/>
            </w:r>
            <w:r w:rsidR="00FE60DD">
              <w:rPr>
                <w:noProof/>
                <w:webHidden/>
              </w:rPr>
              <w:instrText xml:space="preserve"> PAGEREF _Toc34662748 \h </w:instrText>
            </w:r>
            <w:r w:rsidR="00FE60DD">
              <w:rPr>
                <w:noProof/>
                <w:webHidden/>
              </w:rPr>
            </w:r>
            <w:r w:rsidR="00FE60DD">
              <w:rPr>
                <w:noProof/>
                <w:webHidden/>
              </w:rPr>
              <w:fldChar w:fldCharType="separate"/>
            </w:r>
            <w:r w:rsidR="00FE60DD">
              <w:rPr>
                <w:noProof/>
                <w:webHidden/>
              </w:rPr>
              <w:t>5</w:t>
            </w:r>
            <w:r w:rsidR="00FE60DD">
              <w:rPr>
                <w:noProof/>
                <w:webHidden/>
              </w:rPr>
              <w:fldChar w:fldCharType="end"/>
            </w:r>
          </w:hyperlink>
        </w:p>
        <w:p w14:paraId="4D03BDB8" w14:textId="77777777" w:rsidR="00FE60DD" w:rsidRDefault="00663FB4">
          <w:pPr>
            <w:pStyle w:val="TDC1"/>
            <w:tabs>
              <w:tab w:val="right" w:leader="dot" w:pos="9193"/>
            </w:tabs>
            <w:rPr>
              <w:rFonts w:eastAsiaTheme="minorEastAsia" w:cstheme="minorBidi"/>
              <w:b w:val="0"/>
              <w:bCs w:val="0"/>
              <w:i w:val="0"/>
              <w:iCs w:val="0"/>
              <w:noProof/>
              <w:sz w:val="22"/>
              <w:szCs w:val="22"/>
              <w:lang w:val="en-GB" w:eastAsia="en-GB"/>
            </w:rPr>
          </w:pPr>
          <w:hyperlink w:anchor="_Toc34662749" w:history="1">
            <w:r w:rsidR="00FE60DD" w:rsidRPr="00EB3C29">
              <w:rPr>
                <w:rStyle w:val="Hipervnculo"/>
                <w:noProof/>
                <w:lang w:val="es-ES_tradnl"/>
              </w:rPr>
              <w:t>Actuación ante la sospecha de un posible CASO de infección por COVID-19</w:t>
            </w:r>
            <w:r w:rsidR="00FE60DD">
              <w:rPr>
                <w:noProof/>
                <w:webHidden/>
              </w:rPr>
              <w:tab/>
            </w:r>
            <w:r w:rsidR="00FE60DD">
              <w:rPr>
                <w:noProof/>
                <w:webHidden/>
              </w:rPr>
              <w:fldChar w:fldCharType="begin"/>
            </w:r>
            <w:r w:rsidR="00FE60DD">
              <w:rPr>
                <w:noProof/>
                <w:webHidden/>
              </w:rPr>
              <w:instrText xml:space="preserve"> PAGEREF _Toc34662749 \h </w:instrText>
            </w:r>
            <w:r w:rsidR="00FE60DD">
              <w:rPr>
                <w:noProof/>
                <w:webHidden/>
              </w:rPr>
            </w:r>
            <w:r w:rsidR="00FE60DD">
              <w:rPr>
                <w:noProof/>
                <w:webHidden/>
              </w:rPr>
              <w:fldChar w:fldCharType="separate"/>
            </w:r>
            <w:r w:rsidR="00FE60DD">
              <w:rPr>
                <w:noProof/>
                <w:webHidden/>
              </w:rPr>
              <w:t>5</w:t>
            </w:r>
            <w:r w:rsidR="00FE60DD">
              <w:rPr>
                <w:noProof/>
                <w:webHidden/>
              </w:rPr>
              <w:fldChar w:fldCharType="end"/>
            </w:r>
          </w:hyperlink>
        </w:p>
        <w:p w14:paraId="2392165C" w14:textId="77777777" w:rsidR="00FE60DD" w:rsidRDefault="00663FB4">
          <w:pPr>
            <w:pStyle w:val="TDC1"/>
            <w:tabs>
              <w:tab w:val="right" w:leader="dot" w:pos="9193"/>
            </w:tabs>
            <w:rPr>
              <w:rFonts w:eastAsiaTheme="minorEastAsia" w:cstheme="minorBidi"/>
              <w:b w:val="0"/>
              <w:bCs w:val="0"/>
              <w:i w:val="0"/>
              <w:iCs w:val="0"/>
              <w:noProof/>
              <w:sz w:val="22"/>
              <w:szCs w:val="22"/>
              <w:lang w:val="en-GB" w:eastAsia="en-GB"/>
            </w:rPr>
          </w:pPr>
          <w:hyperlink w:anchor="_Toc34662750" w:history="1">
            <w:r w:rsidR="00FE60DD" w:rsidRPr="00EB3C29">
              <w:rPr>
                <w:rStyle w:val="Hipervnculo"/>
                <w:noProof/>
                <w:lang w:val="es-ES_tradnl"/>
              </w:rPr>
              <w:t>Información facilitada por Quirónprevención, como Servicio de Prevención.</w:t>
            </w:r>
            <w:r w:rsidR="00FE60DD">
              <w:rPr>
                <w:noProof/>
                <w:webHidden/>
              </w:rPr>
              <w:tab/>
            </w:r>
            <w:r w:rsidR="00FE60DD">
              <w:rPr>
                <w:noProof/>
                <w:webHidden/>
              </w:rPr>
              <w:fldChar w:fldCharType="begin"/>
            </w:r>
            <w:r w:rsidR="00FE60DD">
              <w:rPr>
                <w:noProof/>
                <w:webHidden/>
              </w:rPr>
              <w:instrText xml:space="preserve"> PAGEREF _Toc34662750 \h </w:instrText>
            </w:r>
            <w:r w:rsidR="00FE60DD">
              <w:rPr>
                <w:noProof/>
                <w:webHidden/>
              </w:rPr>
            </w:r>
            <w:r w:rsidR="00FE60DD">
              <w:rPr>
                <w:noProof/>
                <w:webHidden/>
              </w:rPr>
              <w:fldChar w:fldCharType="separate"/>
            </w:r>
            <w:r w:rsidR="00FE60DD">
              <w:rPr>
                <w:noProof/>
                <w:webHidden/>
              </w:rPr>
              <w:t>7</w:t>
            </w:r>
            <w:r w:rsidR="00FE60DD">
              <w:rPr>
                <w:noProof/>
                <w:webHidden/>
              </w:rPr>
              <w:fldChar w:fldCharType="end"/>
            </w:r>
          </w:hyperlink>
        </w:p>
        <w:p w14:paraId="36708B15" w14:textId="77777777" w:rsidR="00FE60DD" w:rsidRDefault="00663FB4">
          <w:pPr>
            <w:pStyle w:val="TDC1"/>
            <w:tabs>
              <w:tab w:val="right" w:leader="dot" w:pos="9193"/>
            </w:tabs>
            <w:rPr>
              <w:rFonts w:eastAsiaTheme="minorEastAsia" w:cstheme="minorBidi"/>
              <w:b w:val="0"/>
              <w:bCs w:val="0"/>
              <w:i w:val="0"/>
              <w:iCs w:val="0"/>
              <w:noProof/>
              <w:sz w:val="22"/>
              <w:szCs w:val="22"/>
              <w:lang w:val="en-GB" w:eastAsia="en-GB"/>
            </w:rPr>
          </w:pPr>
          <w:hyperlink w:anchor="_Toc34662751" w:history="1">
            <w:r w:rsidR="00FE60DD" w:rsidRPr="00EB3C29">
              <w:rPr>
                <w:rStyle w:val="Hipervnculo"/>
                <w:noProof/>
              </w:rPr>
              <w:t>Evaluación del Riesgo (escenarios posibles y requerimientos), según lo establecido en el PROCEDIMIENTO DE ACTUACIÓN PARA LOS SPRL FRENTE A LA EXPOSICIÓN AL NUEVO CORONAVIRUS (SARS-COV-2), del Ministerio de Sanidad de fecha 05 de marzo de 2020.</w:t>
            </w:r>
            <w:r w:rsidR="00FE60DD">
              <w:rPr>
                <w:noProof/>
                <w:webHidden/>
              </w:rPr>
              <w:tab/>
            </w:r>
            <w:r w:rsidR="00FE60DD">
              <w:rPr>
                <w:noProof/>
                <w:webHidden/>
              </w:rPr>
              <w:fldChar w:fldCharType="begin"/>
            </w:r>
            <w:r w:rsidR="00FE60DD">
              <w:rPr>
                <w:noProof/>
                <w:webHidden/>
              </w:rPr>
              <w:instrText xml:space="preserve"> PAGEREF _Toc34662751 \h </w:instrText>
            </w:r>
            <w:r w:rsidR="00FE60DD">
              <w:rPr>
                <w:noProof/>
                <w:webHidden/>
              </w:rPr>
            </w:r>
            <w:r w:rsidR="00FE60DD">
              <w:rPr>
                <w:noProof/>
                <w:webHidden/>
              </w:rPr>
              <w:fldChar w:fldCharType="separate"/>
            </w:r>
            <w:r w:rsidR="00FE60DD">
              <w:rPr>
                <w:noProof/>
                <w:webHidden/>
              </w:rPr>
              <w:t>8</w:t>
            </w:r>
            <w:r w:rsidR="00FE60DD">
              <w:rPr>
                <w:noProof/>
                <w:webHidden/>
              </w:rPr>
              <w:fldChar w:fldCharType="end"/>
            </w:r>
          </w:hyperlink>
        </w:p>
        <w:p w14:paraId="16947F4C" w14:textId="77777777" w:rsidR="00FE60DD" w:rsidRDefault="00663FB4">
          <w:pPr>
            <w:pStyle w:val="TDC1"/>
            <w:tabs>
              <w:tab w:val="right" w:leader="dot" w:pos="9193"/>
            </w:tabs>
            <w:rPr>
              <w:rFonts w:eastAsiaTheme="minorEastAsia" w:cstheme="minorBidi"/>
              <w:b w:val="0"/>
              <w:bCs w:val="0"/>
              <w:i w:val="0"/>
              <w:iCs w:val="0"/>
              <w:noProof/>
              <w:sz w:val="22"/>
              <w:szCs w:val="22"/>
              <w:lang w:val="en-GB" w:eastAsia="en-GB"/>
            </w:rPr>
          </w:pPr>
          <w:hyperlink w:anchor="_Toc34662752" w:history="1">
            <w:r w:rsidR="00FE60DD" w:rsidRPr="00EB3C29">
              <w:rPr>
                <w:rStyle w:val="Hipervnculo"/>
                <w:noProof/>
                <w:lang w:val="es-ES_tradnl"/>
              </w:rPr>
              <w:t>ANEXO – I: INFOGRAFÍA SOBRE LAVADO DE MANOS</w:t>
            </w:r>
            <w:r w:rsidR="00FE60DD">
              <w:rPr>
                <w:noProof/>
                <w:webHidden/>
              </w:rPr>
              <w:tab/>
            </w:r>
            <w:r w:rsidR="00FE60DD">
              <w:rPr>
                <w:noProof/>
                <w:webHidden/>
              </w:rPr>
              <w:fldChar w:fldCharType="begin"/>
            </w:r>
            <w:r w:rsidR="00FE60DD">
              <w:rPr>
                <w:noProof/>
                <w:webHidden/>
              </w:rPr>
              <w:instrText xml:space="preserve"> PAGEREF _Toc34662752 \h </w:instrText>
            </w:r>
            <w:r w:rsidR="00FE60DD">
              <w:rPr>
                <w:noProof/>
                <w:webHidden/>
              </w:rPr>
            </w:r>
            <w:r w:rsidR="00FE60DD">
              <w:rPr>
                <w:noProof/>
                <w:webHidden/>
              </w:rPr>
              <w:fldChar w:fldCharType="separate"/>
            </w:r>
            <w:r w:rsidR="00FE60DD">
              <w:rPr>
                <w:noProof/>
                <w:webHidden/>
              </w:rPr>
              <w:t>10</w:t>
            </w:r>
            <w:r w:rsidR="00FE60DD">
              <w:rPr>
                <w:noProof/>
                <w:webHidden/>
              </w:rPr>
              <w:fldChar w:fldCharType="end"/>
            </w:r>
          </w:hyperlink>
        </w:p>
        <w:p w14:paraId="59E431D7" w14:textId="77777777" w:rsidR="00FE60DD" w:rsidRDefault="00663FB4">
          <w:pPr>
            <w:pStyle w:val="TDC1"/>
            <w:tabs>
              <w:tab w:val="right" w:leader="dot" w:pos="9193"/>
            </w:tabs>
            <w:rPr>
              <w:rFonts w:eastAsiaTheme="minorEastAsia" w:cstheme="minorBidi"/>
              <w:b w:val="0"/>
              <w:bCs w:val="0"/>
              <w:i w:val="0"/>
              <w:iCs w:val="0"/>
              <w:noProof/>
              <w:sz w:val="22"/>
              <w:szCs w:val="22"/>
              <w:lang w:val="en-GB" w:eastAsia="en-GB"/>
            </w:rPr>
          </w:pPr>
          <w:hyperlink w:anchor="_Toc34662753" w:history="1">
            <w:r w:rsidR="00FE60DD" w:rsidRPr="00EB3C29">
              <w:rPr>
                <w:rStyle w:val="Hipervnculo"/>
                <w:noProof/>
                <w:lang w:val="es-ES_tradnl"/>
              </w:rPr>
              <w:t>ANEXO – II: INFOGRAFÍA SOBRE BUENAS PRACTICAS PARA LA PREVENCION DEL CORONAVIRUS</w:t>
            </w:r>
            <w:r w:rsidR="00FE60DD">
              <w:rPr>
                <w:noProof/>
                <w:webHidden/>
              </w:rPr>
              <w:tab/>
            </w:r>
            <w:r w:rsidR="00FE60DD">
              <w:rPr>
                <w:noProof/>
                <w:webHidden/>
              </w:rPr>
              <w:fldChar w:fldCharType="begin"/>
            </w:r>
            <w:r w:rsidR="00FE60DD">
              <w:rPr>
                <w:noProof/>
                <w:webHidden/>
              </w:rPr>
              <w:instrText xml:space="preserve"> PAGEREF _Toc34662753 \h </w:instrText>
            </w:r>
            <w:r w:rsidR="00FE60DD">
              <w:rPr>
                <w:noProof/>
                <w:webHidden/>
              </w:rPr>
            </w:r>
            <w:r w:rsidR="00FE60DD">
              <w:rPr>
                <w:noProof/>
                <w:webHidden/>
              </w:rPr>
              <w:fldChar w:fldCharType="separate"/>
            </w:r>
            <w:r w:rsidR="00FE60DD">
              <w:rPr>
                <w:noProof/>
                <w:webHidden/>
              </w:rPr>
              <w:t>12</w:t>
            </w:r>
            <w:r w:rsidR="00FE60DD">
              <w:rPr>
                <w:noProof/>
                <w:webHidden/>
              </w:rPr>
              <w:fldChar w:fldCharType="end"/>
            </w:r>
          </w:hyperlink>
        </w:p>
        <w:p w14:paraId="2452089D" w14:textId="7412C540" w:rsidR="004712DD" w:rsidRDefault="004712DD">
          <w:r>
            <w:rPr>
              <w:b/>
              <w:bCs/>
              <w:noProof/>
            </w:rPr>
            <w:fldChar w:fldCharType="end"/>
          </w:r>
        </w:p>
      </w:sdtContent>
    </w:sdt>
    <w:p w14:paraId="7A2126A1" w14:textId="77777777" w:rsidR="004712DD" w:rsidRPr="00D67B68" w:rsidRDefault="004712DD" w:rsidP="004712DD">
      <w:pPr>
        <w:jc w:val="both"/>
        <w:rPr>
          <w:rFonts w:asciiTheme="minorHAnsi" w:hAnsiTheme="minorHAnsi"/>
          <w:szCs w:val="20"/>
          <w:lang w:val="es-ES_tradnl"/>
        </w:rPr>
      </w:pPr>
    </w:p>
    <w:p w14:paraId="64D3E626" w14:textId="77777777" w:rsidR="006623BB" w:rsidRDefault="006623BB" w:rsidP="004712DD">
      <w:pPr>
        <w:rPr>
          <w:rFonts w:asciiTheme="minorHAnsi" w:hAnsiTheme="minorHAnsi"/>
          <w:b/>
          <w:szCs w:val="20"/>
          <w:lang w:val="es-ES_tradnl"/>
        </w:rPr>
      </w:pPr>
    </w:p>
    <w:p w14:paraId="30311CCB" w14:textId="77777777" w:rsidR="006623BB" w:rsidRPr="00D67B68" w:rsidRDefault="006623BB" w:rsidP="00495CD4">
      <w:pPr>
        <w:ind w:left="708"/>
        <w:rPr>
          <w:rFonts w:asciiTheme="minorHAnsi" w:hAnsiTheme="minorHAnsi"/>
          <w:szCs w:val="20"/>
          <w:lang w:val="es-ES_tradnl"/>
        </w:rPr>
      </w:pPr>
    </w:p>
    <w:p w14:paraId="672A5B2E" w14:textId="77777777" w:rsidR="006623BB" w:rsidRDefault="006623BB" w:rsidP="00495CD4">
      <w:pPr>
        <w:ind w:left="708"/>
        <w:rPr>
          <w:rFonts w:asciiTheme="minorHAnsi" w:hAnsiTheme="minorHAnsi"/>
          <w:b/>
          <w:szCs w:val="20"/>
          <w:lang w:val="es-ES_tradnl"/>
        </w:rPr>
      </w:pPr>
    </w:p>
    <w:p w14:paraId="5EF8DFD5" w14:textId="67CDA2EC" w:rsidR="008929C2" w:rsidRPr="00495CD4" w:rsidRDefault="00144069" w:rsidP="00DA6013">
      <w:pPr>
        <w:pStyle w:val="Ttulo1"/>
        <w:ind w:left="708"/>
        <w:jc w:val="both"/>
        <w:rPr>
          <w:rFonts w:asciiTheme="minorHAnsi" w:hAnsiTheme="minorHAnsi"/>
          <w:b/>
          <w:szCs w:val="20"/>
          <w:lang w:val="es-ES_tradnl"/>
        </w:rPr>
      </w:pPr>
      <w:bookmarkStart w:id="1" w:name="_Toc34662744"/>
      <w:r>
        <w:rPr>
          <w:rFonts w:asciiTheme="minorHAnsi" w:hAnsiTheme="minorHAnsi"/>
          <w:noProof/>
          <w:szCs w:val="20"/>
        </w:rPr>
        <w:lastRenderedPageBreak/>
        <mc:AlternateContent>
          <mc:Choice Requires="wps">
            <w:drawing>
              <wp:anchor distT="0" distB="0" distL="114300" distR="114300" simplePos="0" relativeHeight="251658240" behindDoc="0" locked="0" layoutInCell="1" allowOverlap="1" wp14:anchorId="7D1E229D" wp14:editId="20408F7E">
                <wp:simplePos x="0" y="0"/>
                <wp:positionH relativeFrom="column">
                  <wp:posOffset>-48895</wp:posOffset>
                </wp:positionH>
                <wp:positionV relativeFrom="paragraph">
                  <wp:posOffset>-92075</wp:posOffset>
                </wp:positionV>
                <wp:extent cx="361950" cy="352425"/>
                <wp:effectExtent l="8255" t="12700" r="20320" b="25400"/>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52425"/>
                        </a:xfrm>
                        <a:prstGeom prst="ellipse">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14:paraId="234C0930" w14:textId="77777777" w:rsidR="00160EE5" w:rsidRPr="00495CD4" w:rsidRDefault="00160EE5" w:rsidP="00495CD4">
                            <w:pPr>
                              <w:jc w:val="center"/>
                              <w:rPr>
                                <w:b/>
                                <w:color w:val="FFFFFF" w:themeColor="background1"/>
                                <w:lang w:val="es-ES_tradnl"/>
                              </w:rPr>
                            </w:pPr>
                            <w:r w:rsidRPr="00495CD4">
                              <w:rPr>
                                <w:b/>
                                <w:color w:val="FFFFFF" w:themeColor="background1"/>
                                <w:lang w:val="es-ES_trad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left:0;text-align:left;margin-left:-3.85pt;margin-top:-7.25pt;width:28.5pt;height: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" fillcolor="#fabf8f [1945]" strokecolor="#f79646 [3209]" strokeweight="1pt">
                <v:fill color2="#f79646 [3209]" focus="50%" type="gradient"/>
                <v:shadow on="t" color="#974706 [1609]" offset="1pt"/>
                <v:textbox>
                  <w:txbxContent>
                    <w:p w14:paraId="234C0930" w14:textId="77777777" w:rsidR="00160EE5" w:rsidRPr="00495CD4" w:rsidRDefault="00160EE5" w:rsidP="00495CD4">
                      <w:pPr>
                        <w:jc w:val="center"/>
                        <w:rPr>
                          <w:b/>
                          <w:color w:val="FFFFFF" w:themeColor="background1"/>
                          <w:lang w:val="es-ES_tradnl"/>
                        </w:rPr>
                      </w:pPr>
                      <w:r w:rsidRPr="00495CD4">
                        <w:rPr>
                          <w:b/>
                          <w:color w:val="FFFFFF" w:themeColor="background1"/>
                          <w:lang w:val="es-ES_tradnl"/>
                        </w:rPr>
                        <w:t>1</w:t>
                      </w:r>
                    </w:p>
                  </w:txbxContent>
                </v:textbox>
              </v:oval>
            </w:pict>
          </mc:Fallback>
        </mc:AlternateContent>
      </w:r>
      <w:r w:rsidR="00495CD4" w:rsidRPr="00495CD4">
        <w:rPr>
          <w:rFonts w:asciiTheme="minorHAnsi" w:hAnsiTheme="minorHAnsi"/>
          <w:b/>
          <w:szCs w:val="20"/>
          <w:lang w:val="es-ES_tradnl"/>
        </w:rPr>
        <w:t>Ámbito de Aplicación y Alcance</w:t>
      </w:r>
      <w:bookmarkEnd w:id="1"/>
    </w:p>
    <w:p w14:paraId="0CAFCC58" w14:textId="77777777" w:rsidR="00495CD4" w:rsidRDefault="00495CD4">
      <w:pPr>
        <w:rPr>
          <w:rFonts w:asciiTheme="minorHAnsi" w:hAnsiTheme="minorHAnsi"/>
          <w:szCs w:val="20"/>
          <w:lang w:val="es-ES_tradnl"/>
        </w:rPr>
      </w:pPr>
    </w:p>
    <w:p w14:paraId="4F3EF6E7" w14:textId="77777777" w:rsidR="00495CD4" w:rsidRDefault="00495CD4" w:rsidP="00A9703E">
      <w:pPr>
        <w:pStyle w:val="Prrafodelista"/>
        <w:numPr>
          <w:ilvl w:val="0"/>
          <w:numId w:val="1"/>
        </w:numPr>
        <w:jc w:val="both"/>
        <w:rPr>
          <w:rFonts w:asciiTheme="minorHAnsi" w:hAnsiTheme="minorHAnsi"/>
          <w:szCs w:val="20"/>
          <w:lang w:val="es-ES_tradnl"/>
        </w:rPr>
      </w:pPr>
      <w:r w:rsidRPr="00495CD4">
        <w:rPr>
          <w:rFonts w:asciiTheme="minorHAnsi" w:hAnsiTheme="minorHAnsi"/>
          <w:szCs w:val="20"/>
          <w:lang w:val="es-ES_tradnl"/>
        </w:rPr>
        <w:t>Esta Guía es de aplicación en todos los centros de trabajo de la empresa.</w:t>
      </w:r>
    </w:p>
    <w:p w14:paraId="3D92D8D4" w14:textId="1DFD3157" w:rsidR="00495CD4" w:rsidRDefault="00495CD4" w:rsidP="00A9703E">
      <w:pPr>
        <w:pStyle w:val="Prrafodelista"/>
        <w:numPr>
          <w:ilvl w:val="0"/>
          <w:numId w:val="1"/>
        </w:numPr>
        <w:jc w:val="both"/>
        <w:rPr>
          <w:rFonts w:asciiTheme="minorHAnsi" w:hAnsiTheme="minorHAnsi"/>
          <w:szCs w:val="20"/>
          <w:lang w:val="es-ES_tradnl"/>
        </w:rPr>
      </w:pPr>
      <w:r>
        <w:rPr>
          <w:rFonts w:asciiTheme="minorHAnsi" w:hAnsiTheme="minorHAnsi"/>
          <w:szCs w:val="20"/>
          <w:lang w:val="es-ES_tradnl"/>
        </w:rPr>
        <w:t xml:space="preserve">También es de aplicación a todas las personas que actúen en </w:t>
      </w:r>
      <w:r w:rsidR="000F73BC">
        <w:rPr>
          <w:rFonts w:asciiTheme="minorHAnsi" w:hAnsiTheme="minorHAnsi"/>
          <w:szCs w:val="20"/>
          <w:lang w:val="es-ES_tradnl"/>
        </w:rPr>
        <w:t>los diferentes</w:t>
      </w:r>
      <w:r w:rsidR="007353EF">
        <w:rPr>
          <w:rFonts w:asciiTheme="minorHAnsi" w:hAnsiTheme="minorHAnsi"/>
          <w:szCs w:val="20"/>
          <w:lang w:val="es-ES_tradnl"/>
        </w:rPr>
        <w:t xml:space="preserve"> </w:t>
      </w:r>
      <w:r>
        <w:rPr>
          <w:rFonts w:asciiTheme="minorHAnsi" w:hAnsiTheme="minorHAnsi"/>
          <w:szCs w:val="20"/>
          <w:lang w:val="es-ES_tradnl"/>
        </w:rPr>
        <w:t>puesto</w:t>
      </w:r>
      <w:r w:rsidR="000F73BC">
        <w:rPr>
          <w:rFonts w:asciiTheme="minorHAnsi" w:hAnsiTheme="minorHAnsi"/>
          <w:szCs w:val="20"/>
          <w:lang w:val="es-ES_tradnl"/>
        </w:rPr>
        <w:t>s</w:t>
      </w:r>
      <w:r>
        <w:rPr>
          <w:rFonts w:asciiTheme="minorHAnsi" w:hAnsiTheme="minorHAnsi"/>
          <w:szCs w:val="20"/>
          <w:lang w:val="es-ES_tradnl"/>
        </w:rPr>
        <w:t xml:space="preserve"> de trabajo</w:t>
      </w:r>
      <w:r w:rsidR="00D735E2">
        <w:rPr>
          <w:rFonts w:asciiTheme="minorHAnsi" w:hAnsiTheme="minorHAnsi"/>
          <w:szCs w:val="20"/>
          <w:lang w:val="es-ES_tradnl"/>
        </w:rPr>
        <w:t xml:space="preserve"> o en nuestras instalaciones</w:t>
      </w:r>
      <w:r>
        <w:rPr>
          <w:rFonts w:asciiTheme="minorHAnsi" w:hAnsiTheme="minorHAnsi"/>
          <w:szCs w:val="20"/>
          <w:lang w:val="es-ES_tradnl"/>
        </w:rPr>
        <w:t>: Empleados, visitas, contratas y cualquier otro tercero</w:t>
      </w:r>
      <w:r w:rsidR="00A9703E">
        <w:rPr>
          <w:rFonts w:asciiTheme="minorHAnsi" w:hAnsiTheme="minorHAnsi"/>
          <w:szCs w:val="20"/>
          <w:lang w:val="es-ES_tradnl"/>
        </w:rPr>
        <w:t xml:space="preserve"> que acuda o se </w:t>
      </w:r>
      <w:r w:rsidR="00DA6013">
        <w:rPr>
          <w:rFonts w:asciiTheme="minorHAnsi" w:hAnsiTheme="minorHAnsi"/>
          <w:szCs w:val="20"/>
          <w:lang w:val="es-ES_tradnl"/>
        </w:rPr>
        <w:t>encuentre</w:t>
      </w:r>
      <w:r w:rsidR="00A9703E">
        <w:rPr>
          <w:rFonts w:asciiTheme="minorHAnsi" w:hAnsiTheme="minorHAnsi"/>
          <w:szCs w:val="20"/>
          <w:lang w:val="es-ES_tradnl"/>
        </w:rPr>
        <w:t xml:space="preserve"> en nuestras instalaciones.</w:t>
      </w:r>
    </w:p>
    <w:p w14:paraId="04F391B7" w14:textId="6AAFCC06" w:rsidR="00495CD4" w:rsidRDefault="00144069" w:rsidP="00DA6013">
      <w:pPr>
        <w:pStyle w:val="Ttulo1"/>
        <w:ind w:left="708"/>
        <w:jc w:val="both"/>
        <w:rPr>
          <w:rFonts w:asciiTheme="minorHAnsi" w:hAnsiTheme="minorHAnsi"/>
          <w:b/>
          <w:szCs w:val="20"/>
          <w:lang w:val="es-ES_tradnl"/>
        </w:rPr>
      </w:pPr>
      <w:bookmarkStart w:id="2" w:name="_Toc34662745"/>
      <w:r>
        <w:rPr>
          <w:rFonts w:asciiTheme="minorHAnsi" w:hAnsiTheme="minorHAnsi"/>
          <w:noProof/>
          <w:szCs w:val="20"/>
        </w:rPr>
        <mc:AlternateContent>
          <mc:Choice Requires="wps">
            <w:drawing>
              <wp:anchor distT="0" distB="0" distL="114300" distR="114300" simplePos="0" relativeHeight="251659264" behindDoc="0" locked="0" layoutInCell="1" allowOverlap="1" wp14:anchorId="0822CAEA" wp14:editId="0F4BD179">
                <wp:simplePos x="0" y="0"/>
                <wp:positionH relativeFrom="column">
                  <wp:posOffset>-48895</wp:posOffset>
                </wp:positionH>
                <wp:positionV relativeFrom="paragraph">
                  <wp:posOffset>102235</wp:posOffset>
                </wp:positionV>
                <wp:extent cx="361950" cy="352425"/>
                <wp:effectExtent l="8255" t="6985" r="20320" b="31115"/>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52425"/>
                        </a:xfrm>
                        <a:prstGeom prst="ellipse">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14:paraId="7609E2A2" w14:textId="77777777" w:rsidR="00160EE5" w:rsidRPr="006B4BAC" w:rsidRDefault="00160EE5" w:rsidP="00495CD4">
                            <w:pPr>
                              <w:jc w:val="center"/>
                              <w:rPr>
                                <w:b/>
                                <w:color w:val="FFFFFF" w:themeColor="background1"/>
                              </w:rPr>
                            </w:pPr>
                            <w:r>
                              <w:rPr>
                                <w:b/>
                                <w:color w:val="FFFFFF" w:themeColor="background1"/>
                                <w:lang w:val="es-ES_trad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7" style="position:absolute;left:0;text-align:left;margin-left:-3.85pt;margin-top:8.05pt;width:28.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" fillcolor="#fabf8f [1945]" strokecolor="#f79646 [3209]" strokeweight="1pt">
                <v:fill color2="#f79646 [3209]" focus="50%" type="gradient"/>
                <v:shadow on="t" color="#974706 [1609]" offset="1pt"/>
                <v:textbox>
                  <w:txbxContent>
                    <w:p w14:paraId="7609E2A2" w14:textId="77777777" w:rsidR="00160EE5" w:rsidRPr="006B4BAC" w:rsidRDefault="00160EE5" w:rsidP="00495CD4">
                      <w:pPr>
                        <w:jc w:val="center"/>
                        <w:rPr>
                          <w:b/>
                          <w:color w:val="FFFFFF" w:themeColor="background1"/>
                        </w:rPr>
                      </w:pPr>
                      <w:r>
                        <w:rPr>
                          <w:b/>
                          <w:color w:val="FFFFFF" w:themeColor="background1"/>
                          <w:lang w:val="es-ES_tradnl"/>
                        </w:rPr>
                        <w:t>2</w:t>
                      </w:r>
                    </w:p>
                  </w:txbxContent>
                </v:textbox>
              </v:oval>
            </w:pict>
          </mc:Fallback>
        </mc:AlternateContent>
      </w:r>
      <w:r w:rsidR="00495CD4" w:rsidRPr="00495CD4">
        <w:rPr>
          <w:rFonts w:asciiTheme="minorHAnsi" w:hAnsiTheme="minorHAnsi"/>
          <w:b/>
          <w:szCs w:val="20"/>
          <w:lang w:val="es-ES_tradnl"/>
        </w:rPr>
        <w:t>Medidas Preventivas Básicas</w:t>
      </w:r>
      <w:bookmarkEnd w:id="2"/>
    </w:p>
    <w:p w14:paraId="0F29D0B5" w14:textId="77777777" w:rsidR="00495CD4" w:rsidRDefault="00495CD4" w:rsidP="00495CD4">
      <w:pPr>
        <w:ind w:left="708"/>
        <w:rPr>
          <w:rFonts w:asciiTheme="minorHAnsi" w:hAnsiTheme="minorHAnsi"/>
          <w:b/>
          <w:szCs w:val="20"/>
          <w:lang w:val="es-ES_tradnl"/>
        </w:rPr>
      </w:pPr>
    </w:p>
    <w:p w14:paraId="52385E35" w14:textId="43F5D13F" w:rsidR="00495CD4" w:rsidRPr="00A9703E" w:rsidRDefault="00495CD4" w:rsidP="00495CD4">
      <w:pPr>
        <w:pStyle w:val="Prrafodelista"/>
        <w:numPr>
          <w:ilvl w:val="0"/>
          <w:numId w:val="2"/>
        </w:numPr>
        <w:rPr>
          <w:rFonts w:asciiTheme="minorHAnsi" w:hAnsiTheme="minorHAnsi"/>
          <w:b/>
          <w:szCs w:val="20"/>
          <w:lang w:val="es-ES_tradnl"/>
        </w:rPr>
      </w:pPr>
      <w:r>
        <w:rPr>
          <w:rFonts w:asciiTheme="minorHAnsi" w:hAnsiTheme="minorHAnsi"/>
          <w:szCs w:val="20"/>
          <w:lang w:val="es-ES_tradnl"/>
        </w:rPr>
        <w:t xml:space="preserve">Afectan a todo el personal y puestos referidos en el ámbito de aplicación y </w:t>
      </w:r>
      <w:r w:rsidR="00AA1E2C">
        <w:rPr>
          <w:rFonts w:asciiTheme="minorHAnsi" w:hAnsiTheme="minorHAnsi"/>
          <w:szCs w:val="20"/>
          <w:lang w:val="es-ES_tradnl"/>
        </w:rPr>
        <w:t>son</w:t>
      </w:r>
      <w:r w:rsidR="007353EF">
        <w:rPr>
          <w:rFonts w:asciiTheme="minorHAnsi" w:hAnsiTheme="minorHAnsi"/>
          <w:szCs w:val="20"/>
          <w:lang w:val="es-ES_tradnl"/>
        </w:rPr>
        <w:t>:</w:t>
      </w:r>
    </w:p>
    <w:p w14:paraId="578308C5" w14:textId="77777777" w:rsidR="00A9703E" w:rsidRPr="00495CD4" w:rsidRDefault="00A9703E" w:rsidP="00A9703E">
      <w:pPr>
        <w:pStyle w:val="Prrafodelista"/>
        <w:ind w:left="1428"/>
        <w:rPr>
          <w:rFonts w:asciiTheme="minorHAnsi" w:hAnsiTheme="minorHAnsi"/>
          <w:b/>
          <w:szCs w:val="20"/>
          <w:lang w:val="es-ES_tradnl"/>
        </w:rPr>
      </w:pPr>
    </w:p>
    <w:p w14:paraId="58F44E86" w14:textId="43962D20" w:rsidR="00495CD4" w:rsidRPr="00FC513E" w:rsidRDefault="00495CD4" w:rsidP="00EA0D57">
      <w:pPr>
        <w:pStyle w:val="Prrafodelista"/>
        <w:numPr>
          <w:ilvl w:val="1"/>
          <w:numId w:val="2"/>
        </w:numPr>
        <w:jc w:val="both"/>
        <w:rPr>
          <w:rFonts w:asciiTheme="minorHAnsi" w:hAnsiTheme="minorHAnsi"/>
          <w:b/>
          <w:szCs w:val="20"/>
          <w:lang w:val="es-ES_tradnl"/>
        </w:rPr>
      </w:pPr>
      <w:r>
        <w:rPr>
          <w:rFonts w:asciiTheme="minorHAnsi" w:hAnsiTheme="minorHAnsi"/>
          <w:szCs w:val="20"/>
          <w:lang w:val="es-ES_tradnl"/>
        </w:rPr>
        <w:t>Buena Higiene Respiratoria</w:t>
      </w:r>
      <w:r w:rsidR="00FC513E">
        <w:rPr>
          <w:rFonts w:asciiTheme="minorHAnsi" w:hAnsiTheme="minorHAnsi"/>
          <w:szCs w:val="20"/>
          <w:lang w:val="es-ES_tradnl"/>
        </w:rPr>
        <w:t>:</w:t>
      </w:r>
    </w:p>
    <w:p w14:paraId="734E0AAD" w14:textId="13858BE6" w:rsidR="00FC513E" w:rsidRPr="00495CD4" w:rsidRDefault="00FC513E" w:rsidP="00EA0D57">
      <w:pPr>
        <w:pStyle w:val="Prrafodelista"/>
        <w:ind w:left="2148"/>
        <w:jc w:val="both"/>
        <w:rPr>
          <w:rFonts w:asciiTheme="minorHAnsi" w:hAnsiTheme="minorHAnsi"/>
          <w:b/>
          <w:szCs w:val="20"/>
          <w:lang w:val="es-ES_tradnl"/>
        </w:rPr>
      </w:pPr>
      <w:r>
        <w:rPr>
          <w:rFonts w:asciiTheme="minorHAnsi" w:hAnsiTheme="minorHAnsi"/>
          <w:szCs w:val="20"/>
          <w:lang w:val="es-ES_tradnl"/>
        </w:rPr>
        <w:t xml:space="preserve">Al toser o estornudar tápese la boca y nariz con la mano con un pañuelo o, de no ser posible, con la manga del antebrazo o la flexura del codo. </w:t>
      </w:r>
    </w:p>
    <w:p w14:paraId="2F75462B" w14:textId="14C28961" w:rsidR="00495CD4" w:rsidRPr="00FC513E" w:rsidRDefault="00495CD4" w:rsidP="00EA0D57">
      <w:pPr>
        <w:pStyle w:val="Prrafodelista"/>
        <w:numPr>
          <w:ilvl w:val="1"/>
          <w:numId w:val="2"/>
        </w:numPr>
        <w:jc w:val="both"/>
        <w:rPr>
          <w:rFonts w:asciiTheme="minorHAnsi" w:hAnsiTheme="minorHAnsi"/>
          <w:b/>
          <w:szCs w:val="20"/>
          <w:lang w:val="es-ES_tradnl"/>
        </w:rPr>
      </w:pPr>
      <w:r>
        <w:rPr>
          <w:rFonts w:asciiTheme="minorHAnsi" w:hAnsiTheme="minorHAnsi"/>
          <w:szCs w:val="20"/>
          <w:lang w:val="es-ES_tradnl"/>
        </w:rPr>
        <w:t>Buena Higiene de Manos</w:t>
      </w:r>
      <w:r w:rsidR="00FC513E">
        <w:rPr>
          <w:rFonts w:asciiTheme="minorHAnsi" w:hAnsiTheme="minorHAnsi"/>
          <w:szCs w:val="20"/>
          <w:lang w:val="es-ES_tradnl"/>
        </w:rPr>
        <w:t>:</w:t>
      </w:r>
    </w:p>
    <w:p w14:paraId="061CFA86" w14:textId="455284EE" w:rsidR="00FC513E" w:rsidRPr="00FC513E" w:rsidRDefault="00FC513E" w:rsidP="00EA0D57">
      <w:pPr>
        <w:ind w:left="2124"/>
        <w:jc w:val="both"/>
        <w:rPr>
          <w:rFonts w:asciiTheme="minorHAnsi" w:hAnsiTheme="minorHAnsi"/>
          <w:bCs/>
          <w:szCs w:val="20"/>
          <w:lang w:val="es-ES_tradnl"/>
        </w:rPr>
      </w:pPr>
      <w:r>
        <w:rPr>
          <w:rFonts w:asciiTheme="minorHAnsi" w:hAnsiTheme="minorHAnsi"/>
          <w:bCs/>
          <w:szCs w:val="20"/>
          <w:lang w:val="es-ES_tradnl"/>
        </w:rPr>
        <w:t>Después de haber tosido</w:t>
      </w:r>
      <w:r w:rsidR="00EA0D57">
        <w:rPr>
          <w:rFonts w:asciiTheme="minorHAnsi" w:hAnsiTheme="minorHAnsi"/>
          <w:bCs/>
          <w:szCs w:val="20"/>
          <w:lang w:val="es-ES_tradnl"/>
        </w:rPr>
        <w:t xml:space="preserve"> o estornudado y antes de tocarse la boca, la nariz o los ojos, lávese las manos de forma cuidadosa con agua y jabón durante al menos 20 segundos. Si no dispone de agua y jabón, utilice soluciones desinfectantes con alcohol para limpiárselas. </w:t>
      </w:r>
      <w:r>
        <w:rPr>
          <w:rFonts w:asciiTheme="minorHAnsi" w:hAnsiTheme="minorHAnsi"/>
          <w:bCs/>
          <w:szCs w:val="20"/>
          <w:lang w:val="es-ES_tradnl"/>
        </w:rPr>
        <w:t xml:space="preserve"> </w:t>
      </w:r>
    </w:p>
    <w:p w14:paraId="4111B125" w14:textId="669DC19D" w:rsidR="00495CD4" w:rsidRPr="00EA0D57" w:rsidRDefault="00495CD4" w:rsidP="00EA0D57">
      <w:pPr>
        <w:pStyle w:val="Prrafodelista"/>
        <w:numPr>
          <w:ilvl w:val="1"/>
          <w:numId w:val="2"/>
        </w:numPr>
        <w:jc w:val="both"/>
        <w:rPr>
          <w:rFonts w:asciiTheme="minorHAnsi" w:hAnsiTheme="minorHAnsi"/>
          <w:b/>
          <w:szCs w:val="20"/>
          <w:lang w:val="es-ES_tradnl"/>
        </w:rPr>
      </w:pPr>
      <w:r>
        <w:rPr>
          <w:rFonts w:asciiTheme="minorHAnsi" w:hAnsiTheme="minorHAnsi"/>
          <w:szCs w:val="20"/>
          <w:lang w:val="es-ES_tradnl"/>
        </w:rPr>
        <w:t>Buena Higiene Ambiental</w:t>
      </w:r>
      <w:r w:rsidR="00EA0D57">
        <w:rPr>
          <w:rFonts w:asciiTheme="minorHAnsi" w:hAnsiTheme="minorHAnsi"/>
          <w:szCs w:val="20"/>
          <w:lang w:val="es-ES_tradnl"/>
        </w:rPr>
        <w:t>:</w:t>
      </w:r>
    </w:p>
    <w:p w14:paraId="4D198EBC" w14:textId="792CE98D" w:rsidR="00EA0D57" w:rsidRPr="00495CD4" w:rsidRDefault="00EA0D57" w:rsidP="00EA0D57">
      <w:pPr>
        <w:pStyle w:val="Prrafodelista"/>
        <w:ind w:left="2148"/>
        <w:jc w:val="both"/>
        <w:rPr>
          <w:rFonts w:asciiTheme="minorHAnsi" w:hAnsiTheme="minorHAnsi"/>
          <w:b/>
          <w:szCs w:val="20"/>
          <w:lang w:val="es-ES_tradnl"/>
        </w:rPr>
      </w:pPr>
      <w:r>
        <w:rPr>
          <w:rFonts w:asciiTheme="minorHAnsi" w:hAnsiTheme="minorHAnsi"/>
          <w:szCs w:val="20"/>
          <w:lang w:val="es-ES_tradnl"/>
        </w:rPr>
        <w:t xml:space="preserve">Incrementar las limpieza de los lugares y superficies de trabajo. </w:t>
      </w:r>
    </w:p>
    <w:p w14:paraId="5EC5A3E5" w14:textId="77777777" w:rsidR="00495CD4" w:rsidRPr="00495CD4" w:rsidRDefault="00495CD4" w:rsidP="00495CD4">
      <w:pPr>
        <w:pStyle w:val="Prrafodelista"/>
        <w:ind w:left="2148"/>
        <w:rPr>
          <w:rFonts w:asciiTheme="minorHAnsi" w:hAnsiTheme="minorHAnsi"/>
          <w:b/>
          <w:szCs w:val="20"/>
          <w:lang w:val="es-ES_tradnl"/>
        </w:rPr>
      </w:pPr>
    </w:p>
    <w:p w14:paraId="5F2D5EA8" w14:textId="36A3A3AC" w:rsidR="00495CD4" w:rsidRPr="00495CD4" w:rsidRDefault="00495CD4" w:rsidP="00495CD4">
      <w:pPr>
        <w:pStyle w:val="Prrafodelista"/>
        <w:numPr>
          <w:ilvl w:val="0"/>
          <w:numId w:val="2"/>
        </w:numPr>
        <w:rPr>
          <w:rFonts w:asciiTheme="minorHAnsi" w:hAnsiTheme="minorHAnsi"/>
          <w:b/>
          <w:szCs w:val="20"/>
          <w:lang w:val="es-ES_tradnl"/>
        </w:rPr>
      </w:pPr>
      <w:r>
        <w:rPr>
          <w:rFonts w:asciiTheme="minorHAnsi" w:hAnsiTheme="minorHAnsi"/>
          <w:szCs w:val="20"/>
          <w:lang w:val="es-ES_tradnl"/>
        </w:rPr>
        <w:t>Además</w:t>
      </w:r>
      <w:r w:rsidR="00FC513E">
        <w:rPr>
          <w:rFonts w:asciiTheme="minorHAnsi" w:hAnsiTheme="minorHAnsi"/>
          <w:szCs w:val="20"/>
          <w:lang w:val="es-ES_tradnl"/>
        </w:rPr>
        <w:t>,</w:t>
      </w:r>
      <w:r>
        <w:rPr>
          <w:rFonts w:asciiTheme="minorHAnsi" w:hAnsiTheme="minorHAnsi"/>
          <w:szCs w:val="20"/>
          <w:lang w:val="es-ES_tradnl"/>
        </w:rPr>
        <w:t xml:space="preserve"> </w:t>
      </w:r>
      <w:r w:rsidR="00FC513E">
        <w:rPr>
          <w:rFonts w:asciiTheme="minorHAnsi" w:hAnsiTheme="minorHAnsi"/>
          <w:szCs w:val="20"/>
          <w:lang w:val="es-ES_tradnl"/>
        </w:rPr>
        <w:t>s</w:t>
      </w:r>
      <w:r>
        <w:rPr>
          <w:rFonts w:asciiTheme="minorHAnsi" w:hAnsiTheme="minorHAnsi"/>
          <w:szCs w:val="20"/>
          <w:lang w:val="es-ES_tradnl"/>
        </w:rPr>
        <w:t>e han de contemplar las siguientes acciones:</w:t>
      </w:r>
    </w:p>
    <w:p w14:paraId="6A954465" w14:textId="77777777" w:rsidR="00495CD4" w:rsidRPr="00495CD4" w:rsidRDefault="00495CD4" w:rsidP="00495CD4">
      <w:pPr>
        <w:pStyle w:val="Prrafodelista"/>
        <w:ind w:left="1428"/>
        <w:rPr>
          <w:rFonts w:asciiTheme="minorHAnsi" w:hAnsiTheme="minorHAnsi"/>
          <w:b/>
          <w:szCs w:val="20"/>
          <w:lang w:val="es-ES_tradnl"/>
        </w:rPr>
      </w:pPr>
    </w:p>
    <w:p w14:paraId="7B6DD012" w14:textId="77777777" w:rsidR="00495CD4" w:rsidRPr="00495CD4" w:rsidRDefault="00495CD4" w:rsidP="003F01C2">
      <w:pPr>
        <w:pStyle w:val="Prrafodelista"/>
        <w:numPr>
          <w:ilvl w:val="1"/>
          <w:numId w:val="2"/>
        </w:numPr>
        <w:jc w:val="both"/>
        <w:rPr>
          <w:rFonts w:asciiTheme="minorHAnsi" w:hAnsiTheme="minorHAnsi"/>
          <w:szCs w:val="20"/>
          <w:lang w:val="es-ES_tradnl"/>
        </w:rPr>
      </w:pPr>
      <w:r w:rsidRPr="00495CD4">
        <w:rPr>
          <w:rFonts w:asciiTheme="minorHAnsi" w:hAnsiTheme="minorHAnsi"/>
          <w:szCs w:val="20"/>
          <w:lang w:val="es-ES_tradnl"/>
        </w:rPr>
        <w:t>Proporcionar dispensadores jabonosos y</w:t>
      </w:r>
      <w:r w:rsidR="003F01C2">
        <w:rPr>
          <w:rFonts w:asciiTheme="minorHAnsi" w:hAnsiTheme="minorHAnsi"/>
          <w:szCs w:val="20"/>
          <w:lang w:val="es-ES_tradnl"/>
        </w:rPr>
        <w:t xml:space="preserve"> de</w:t>
      </w:r>
      <w:r w:rsidRPr="00495CD4">
        <w:rPr>
          <w:rFonts w:asciiTheme="minorHAnsi" w:hAnsiTheme="minorHAnsi"/>
          <w:szCs w:val="20"/>
          <w:lang w:val="es-ES_tradnl"/>
        </w:rPr>
        <w:t xml:space="preserve"> solución alcohólica desinfectante en presentaciones individuales</w:t>
      </w:r>
      <w:r w:rsidR="003F01C2">
        <w:rPr>
          <w:rFonts w:asciiTheme="minorHAnsi" w:hAnsiTheme="minorHAnsi"/>
          <w:szCs w:val="20"/>
          <w:lang w:val="es-ES_tradnl"/>
        </w:rPr>
        <w:t>,</w:t>
      </w:r>
      <w:r w:rsidRPr="00495CD4">
        <w:rPr>
          <w:rFonts w:asciiTheme="minorHAnsi" w:hAnsiTheme="minorHAnsi"/>
          <w:szCs w:val="20"/>
          <w:lang w:val="es-ES_tradnl"/>
        </w:rPr>
        <w:t xml:space="preserve"> para oficinas y lugares de trabajo.</w:t>
      </w:r>
    </w:p>
    <w:p w14:paraId="3ED44CA2" w14:textId="77777777" w:rsidR="00495CD4" w:rsidRPr="00495CD4" w:rsidRDefault="00495CD4" w:rsidP="003F01C2">
      <w:pPr>
        <w:pStyle w:val="Prrafodelista"/>
        <w:numPr>
          <w:ilvl w:val="1"/>
          <w:numId w:val="2"/>
        </w:numPr>
        <w:jc w:val="both"/>
        <w:rPr>
          <w:rFonts w:asciiTheme="minorHAnsi" w:hAnsiTheme="minorHAnsi"/>
          <w:szCs w:val="20"/>
          <w:lang w:val="es-ES_tradnl"/>
        </w:rPr>
      </w:pPr>
      <w:r w:rsidRPr="00495CD4">
        <w:rPr>
          <w:rFonts w:asciiTheme="minorHAnsi" w:hAnsiTheme="minorHAnsi"/>
          <w:szCs w:val="20"/>
          <w:lang w:val="es-ES_tradnl"/>
        </w:rPr>
        <w:t>Dotar de cajas de pañuelos desechables y contenedores para su eliminación en oficinas y lugares de trabajo.</w:t>
      </w:r>
    </w:p>
    <w:p w14:paraId="718CB3B2" w14:textId="4ACB289E" w:rsidR="00495CD4" w:rsidRPr="00495CD4" w:rsidRDefault="00495CD4" w:rsidP="003F01C2">
      <w:pPr>
        <w:pStyle w:val="Prrafodelista"/>
        <w:numPr>
          <w:ilvl w:val="1"/>
          <w:numId w:val="2"/>
        </w:numPr>
        <w:jc w:val="both"/>
        <w:rPr>
          <w:rFonts w:asciiTheme="minorHAnsi" w:hAnsiTheme="minorHAnsi"/>
          <w:szCs w:val="20"/>
          <w:lang w:val="es-ES_tradnl"/>
        </w:rPr>
      </w:pPr>
      <w:r w:rsidRPr="00495CD4">
        <w:rPr>
          <w:rFonts w:asciiTheme="minorHAnsi" w:hAnsiTheme="minorHAnsi"/>
          <w:szCs w:val="20"/>
          <w:lang w:val="es-ES_tradnl"/>
        </w:rPr>
        <w:t>Dotar de mascarillas quirúrgicas</w:t>
      </w:r>
      <w:r w:rsidR="00AA1E2C">
        <w:rPr>
          <w:rFonts w:asciiTheme="minorHAnsi" w:hAnsiTheme="minorHAnsi"/>
          <w:szCs w:val="20"/>
          <w:lang w:val="es-ES_tradnl"/>
        </w:rPr>
        <w:t xml:space="preserve"> a los centros</w:t>
      </w:r>
      <w:r w:rsidRPr="00495CD4">
        <w:rPr>
          <w:rFonts w:asciiTheme="minorHAnsi" w:hAnsiTheme="minorHAnsi"/>
          <w:szCs w:val="20"/>
          <w:lang w:val="es-ES_tradnl"/>
        </w:rPr>
        <w:t xml:space="preserve">, para que estén disponibles en </w:t>
      </w:r>
      <w:r w:rsidR="00AA1E2C">
        <w:rPr>
          <w:rFonts w:asciiTheme="minorHAnsi" w:hAnsiTheme="minorHAnsi"/>
          <w:szCs w:val="20"/>
          <w:lang w:val="es-ES_tradnl"/>
        </w:rPr>
        <w:t xml:space="preserve">caso de que se presente </w:t>
      </w:r>
      <w:r w:rsidR="00F87B44">
        <w:rPr>
          <w:rFonts w:asciiTheme="minorHAnsi" w:hAnsiTheme="minorHAnsi"/>
          <w:szCs w:val="20"/>
          <w:lang w:val="es-ES_tradnl"/>
        </w:rPr>
        <w:t>alguna persona que refiera un posible contacto.</w:t>
      </w:r>
    </w:p>
    <w:p w14:paraId="3DD6B37E" w14:textId="77777777" w:rsidR="00AA1E2C" w:rsidRDefault="00495CD4" w:rsidP="00BA158A">
      <w:pPr>
        <w:pStyle w:val="Prrafodelista"/>
        <w:numPr>
          <w:ilvl w:val="1"/>
          <w:numId w:val="2"/>
        </w:numPr>
        <w:jc w:val="both"/>
        <w:rPr>
          <w:rFonts w:asciiTheme="minorHAnsi" w:hAnsiTheme="minorHAnsi"/>
          <w:szCs w:val="20"/>
          <w:lang w:val="es-ES_tradnl"/>
        </w:rPr>
      </w:pPr>
      <w:r w:rsidRPr="00AA1E2C">
        <w:rPr>
          <w:rFonts w:asciiTheme="minorHAnsi" w:hAnsiTheme="minorHAnsi"/>
          <w:szCs w:val="20"/>
          <w:lang w:val="es-ES_tradnl"/>
        </w:rPr>
        <w:t>Definir una zona de espera para visitas</w:t>
      </w:r>
      <w:r w:rsidR="00AA1E2C">
        <w:rPr>
          <w:rFonts w:asciiTheme="minorHAnsi" w:hAnsiTheme="minorHAnsi"/>
          <w:szCs w:val="20"/>
          <w:lang w:val="es-ES_tradnl"/>
        </w:rPr>
        <w:t>.</w:t>
      </w:r>
    </w:p>
    <w:p w14:paraId="70B0BE1D" w14:textId="04C2E884" w:rsidR="003F01C2" w:rsidRPr="00AA1E2C" w:rsidRDefault="00495CD4" w:rsidP="00BA158A">
      <w:pPr>
        <w:pStyle w:val="Prrafodelista"/>
        <w:numPr>
          <w:ilvl w:val="1"/>
          <w:numId w:val="2"/>
        </w:numPr>
        <w:jc w:val="both"/>
        <w:rPr>
          <w:rFonts w:asciiTheme="minorHAnsi" w:hAnsiTheme="minorHAnsi"/>
          <w:szCs w:val="20"/>
          <w:lang w:val="es-ES_tradnl"/>
        </w:rPr>
      </w:pPr>
      <w:r w:rsidRPr="00AA1E2C">
        <w:rPr>
          <w:rFonts w:asciiTheme="minorHAnsi" w:hAnsiTheme="minorHAnsi"/>
          <w:szCs w:val="20"/>
          <w:lang w:val="es-ES_tradnl"/>
        </w:rPr>
        <w:t>Distribución de cartelería informativa por las</w:t>
      </w:r>
      <w:r w:rsidR="00764415">
        <w:rPr>
          <w:rFonts w:asciiTheme="minorHAnsi" w:hAnsiTheme="minorHAnsi"/>
          <w:szCs w:val="20"/>
          <w:lang w:val="es-ES_tradnl"/>
        </w:rPr>
        <w:t xml:space="preserve"> diferentes</w:t>
      </w:r>
      <w:r w:rsidRPr="00AA1E2C">
        <w:rPr>
          <w:rFonts w:asciiTheme="minorHAnsi" w:hAnsiTheme="minorHAnsi"/>
          <w:szCs w:val="20"/>
          <w:lang w:val="es-ES_tradnl"/>
        </w:rPr>
        <w:t xml:space="preserve"> áreas de trabajo para potenciar las medidas preventivas. (Anexo</w:t>
      </w:r>
      <w:r w:rsidR="00AA1E2C">
        <w:rPr>
          <w:rFonts w:asciiTheme="minorHAnsi" w:hAnsiTheme="minorHAnsi"/>
          <w:szCs w:val="20"/>
          <w:lang w:val="es-ES_tradnl"/>
        </w:rPr>
        <w:t>s</w:t>
      </w:r>
      <w:r w:rsidRPr="00AA1E2C">
        <w:rPr>
          <w:rFonts w:asciiTheme="minorHAnsi" w:hAnsiTheme="minorHAnsi"/>
          <w:szCs w:val="20"/>
          <w:lang w:val="es-ES_tradnl"/>
        </w:rPr>
        <w:t xml:space="preserve"> I</w:t>
      </w:r>
      <w:r w:rsidR="00AA1E2C">
        <w:rPr>
          <w:rFonts w:asciiTheme="minorHAnsi" w:hAnsiTheme="minorHAnsi"/>
          <w:szCs w:val="20"/>
          <w:lang w:val="es-ES_tradnl"/>
        </w:rPr>
        <w:t xml:space="preserve"> y II).</w:t>
      </w:r>
    </w:p>
    <w:p w14:paraId="477A5A77" w14:textId="77777777" w:rsidR="003F01C2" w:rsidRDefault="003F01C2" w:rsidP="003F01C2">
      <w:pPr>
        <w:pStyle w:val="Prrafodelista"/>
        <w:ind w:left="2148"/>
        <w:jc w:val="both"/>
        <w:rPr>
          <w:rFonts w:asciiTheme="minorHAnsi" w:hAnsiTheme="minorHAnsi"/>
          <w:szCs w:val="20"/>
          <w:lang w:val="es-ES_tradnl"/>
        </w:rPr>
      </w:pPr>
    </w:p>
    <w:p w14:paraId="3BED71DB" w14:textId="77777777" w:rsidR="003F01C2" w:rsidRPr="00495CD4" w:rsidRDefault="003F01C2" w:rsidP="003F01C2">
      <w:pPr>
        <w:pStyle w:val="Prrafodelista"/>
        <w:numPr>
          <w:ilvl w:val="0"/>
          <w:numId w:val="2"/>
        </w:numPr>
        <w:rPr>
          <w:rFonts w:asciiTheme="minorHAnsi" w:hAnsiTheme="minorHAnsi"/>
          <w:b/>
          <w:szCs w:val="20"/>
          <w:lang w:val="es-ES_tradnl"/>
        </w:rPr>
      </w:pPr>
      <w:r>
        <w:rPr>
          <w:rFonts w:asciiTheme="minorHAnsi" w:hAnsiTheme="minorHAnsi"/>
          <w:szCs w:val="20"/>
          <w:lang w:val="es-ES_tradnl"/>
        </w:rPr>
        <w:t>Vida útil de las mascarillas:</w:t>
      </w:r>
    </w:p>
    <w:p w14:paraId="1F35A43F" w14:textId="77777777" w:rsidR="003F01C2" w:rsidRDefault="003F01C2" w:rsidP="003F01C2">
      <w:pPr>
        <w:pStyle w:val="Prrafodelista"/>
        <w:ind w:left="1428"/>
        <w:jc w:val="both"/>
        <w:rPr>
          <w:rFonts w:asciiTheme="minorHAnsi" w:hAnsiTheme="minorHAnsi"/>
          <w:szCs w:val="20"/>
          <w:lang w:val="es-ES_tradnl"/>
        </w:rPr>
      </w:pPr>
    </w:p>
    <w:p w14:paraId="67EAB583" w14:textId="77777777" w:rsidR="003F01C2" w:rsidRPr="003F01C2" w:rsidRDefault="003F01C2" w:rsidP="003F01C2">
      <w:pPr>
        <w:pStyle w:val="Prrafodelista"/>
        <w:numPr>
          <w:ilvl w:val="1"/>
          <w:numId w:val="2"/>
        </w:numPr>
        <w:jc w:val="both"/>
        <w:rPr>
          <w:rFonts w:asciiTheme="minorHAnsi" w:hAnsiTheme="minorHAnsi"/>
          <w:szCs w:val="20"/>
        </w:rPr>
      </w:pPr>
      <w:r w:rsidRPr="003F01C2">
        <w:rPr>
          <w:rFonts w:asciiTheme="minorHAnsi" w:hAnsiTheme="minorHAnsi"/>
          <w:szCs w:val="20"/>
        </w:rPr>
        <w:t>Las mascarillas del tipo quirúrgico se deben eliminar después de cada uso.</w:t>
      </w:r>
    </w:p>
    <w:p w14:paraId="372B3F0D" w14:textId="77777777" w:rsidR="00495CD4" w:rsidRDefault="00495CD4" w:rsidP="006B4BAC">
      <w:pPr>
        <w:jc w:val="both"/>
        <w:rPr>
          <w:rFonts w:asciiTheme="minorHAnsi" w:hAnsiTheme="minorHAnsi"/>
          <w:b/>
          <w:szCs w:val="20"/>
          <w:lang w:val="es-ES_tradnl"/>
        </w:rPr>
      </w:pPr>
    </w:p>
    <w:p w14:paraId="111E95B7" w14:textId="77777777" w:rsidR="00192027" w:rsidRPr="00495CD4" w:rsidRDefault="00AA1E2C" w:rsidP="006B4BAC">
      <w:pPr>
        <w:pStyle w:val="Prrafodelista"/>
        <w:numPr>
          <w:ilvl w:val="0"/>
          <w:numId w:val="2"/>
        </w:numPr>
        <w:jc w:val="both"/>
        <w:rPr>
          <w:rFonts w:asciiTheme="minorHAnsi" w:hAnsiTheme="minorHAnsi"/>
          <w:b/>
          <w:szCs w:val="20"/>
          <w:lang w:val="es-ES_tradnl"/>
        </w:rPr>
      </w:pPr>
      <w:r>
        <w:rPr>
          <w:rFonts w:asciiTheme="minorHAnsi" w:hAnsiTheme="minorHAnsi"/>
          <w:szCs w:val="20"/>
          <w:lang w:val="es-ES_tradnl"/>
        </w:rPr>
        <w:t>Medidas al toser y estornudar</w:t>
      </w:r>
      <w:r w:rsidR="00192027">
        <w:rPr>
          <w:rFonts w:asciiTheme="minorHAnsi" w:hAnsiTheme="minorHAnsi"/>
          <w:szCs w:val="20"/>
          <w:lang w:val="es-ES_tradnl"/>
        </w:rPr>
        <w:t>:</w:t>
      </w:r>
    </w:p>
    <w:p w14:paraId="5D62459A" w14:textId="77777777" w:rsidR="00495CD4" w:rsidRPr="006B4BAC" w:rsidRDefault="00495CD4" w:rsidP="006B4BAC">
      <w:pPr>
        <w:jc w:val="both"/>
        <w:rPr>
          <w:rFonts w:asciiTheme="minorHAnsi" w:hAnsiTheme="minorHAnsi"/>
          <w:szCs w:val="20"/>
          <w:lang w:val="es-ES_tradnl"/>
        </w:rPr>
      </w:pPr>
    </w:p>
    <w:p w14:paraId="1E1500A9" w14:textId="77777777" w:rsidR="006B4BAC" w:rsidRPr="006B4BAC" w:rsidRDefault="006B4BAC" w:rsidP="006B4BAC">
      <w:pPr>
        <w:pStyle w:val="Prrafodelista"/>
        <w:numPr>
          <w:ilvl w:val="0"/>
          <w:numId w:val="4"/>
        </w:numPr>
        <w:jc w:val="both"/>
        <w:rPr>
          <w:rFonts w:asciiTheme="minorHAnsi" w:hAnsiTheme="minorHAnsi"/>
          <w:szCs w:val="20"/>
          <w:lang w:val="es-ES_tradnl"/>
        </w:rPr>
      </w:pPr>
      <w:r w:rsidRPr="006B4BAC">
        <w:rPr>
          <w:rFonts w:asciiTheme="minorHAnsi" w:hAnsiTheme="minorHAnsi"/>
          <w:szCs w:val="20"/>
          <w:lang w:val="es-ES_tradnl"/>
        </w:rPr>
        <w:t>Cubrir</w:t>
      </w:r>
      <w:r>
        <w:rPr>
          <w:rFonts w:asciiTheme="minorHAnsi" w:hAnsiTheme="minorHAnsi"/>
          <w:szCs w:val="20"/>
          <w:lang w:val="es-ES_tradnl"/>
        </w:rPr>
        <w:t>se</w:t>
      </w:r>
      <w:r w:rsidRPr="006B4BAC">
        <w:rPr>
          <w:rFonts w:asciiTheme="minorHAnsi" w:hAnsiTheme="minorHAnsi"/>
          <w:szCs w:val="20"/>
          <w:lang w:val="es-ES_tradnl"/>
        </w:rPr>
        <w:t xml:space="preserve"> la nariz y la boca con un pañuelo desechable.</w:t>
      </w:r>
    </w:p>
    <w:p w14:paraId="26C71376" w14:textId="77777777" w:rsidR="006B4BAC" w:rsidRPr="006B4BAC" w:rsidRDefault="006B4BAC" w:rsidP="006B4BAC">
      <w:pPr>
        <w:pStyle w:val="Prrafodelista"/>
        <w:numPr>
          <w:ilvl w:val="0"/>
          <w:numId w:val="4"/>
        </w:numPr>
        <w:jc w:val="both"/>
        <w:rPr>
          <w:rFonts w:asciiTheme="minorHAnsi" w:hAnsiTheme="minorHAnsi"/>
          <w:szCs w:val="20"/>
          <w:lang w:val="es-ES_tradnl"/>
        </w:rPr>
      </w:pPr>
      <w:r w:rsidRPr="006B4BAC">
        <w:rPr>
          <w:rFonts w:asciiTheme="minorHAnsi" w:hAnsiTheme="minorHAnsi"/>
          <w:szCs w:val="20"/>
          <w:lang w:val="es-ES_tradnl"/>
        </w:rPr>
        <w:t>Tirar inmediatamente el pañuelo.</w:t>
      </w:r>
    </w:p>
    <w:p w14:paraId="3E4254F5" w14:textId="77777777" w:rsidR="006B4BAC" w:rsidRPr="006B4BAC" w:rsidRDefault="006B4BAC" w:rsidP="006B4BAC">
      <w:pPr>
        <w:pStyle w:val="Prrafodelista"/>
        <w:numPr>
          <w:ilvl w:val="0"/>
          <w:numId w:val="4"/>
        </w:numPr>
        <w:jc w:val="both"/>
        <w:rPr>
          <w:rFonts w:asciiTheme="minorHAnsi" w:hAnsiTheme="minorHAnsi"/>
          <w:szCs w:val="20"/>
          <w:lang w:val="es-ES_tradnl"/>
        </w:rPr>
      </w:pPr>
      <w:r w:rsidRPr="006B4BAC">
        <w:rPr>
          <w:rFonts w:asciiTheme="minorHAnsi" w:hAnsiTheme="minorHAnsi"/>
          <w:szCs w:val="20"/>
          <w:lang w:val="es-ES_tradnl"/>
        </w:rPr>
        <w:t>Si no tiene un pañuelo desechable, cúbrase la boca y la nariz con el codo flexionado.</w:t>
      </w:r>
    </w:p>
    <w:p w14:paraId="11C21299" w14:textId="3E75BA18" w:rsidR="006B4BAC" w:rsidRDefault="006B4BAC" w:rsidP="006B4BAC">
      <w:pPr>
        <w:pStyle w:val="Prrafodelista"/>
        <w:numPr>
          <w:ilvl w:val="0"/>
          <w:numId w:val="4"/>
        </w:numPr>
        <w:jc w:val="both"/>
        <w:rPr>
          <w:rFonts w:asciiTheme="minorHAnsi" w:hAnsiTheme="minorHAnsi"/>
          <w:szCs w:val="20"/>
          <w:lang w:val="es-ES_tradnl"/>
        </w:rPr>
      </w:pPr>
      <w:r w:rsidRPr="006B4BAC">
        <w:rPr>
          <w:rFonts w:asciiTheme="minorHAnsi" w:hAnsiTheme="minorHAnsi"/>
          <w:szCs w:val="20"/>
          <w:lang w:val="es-ES_tradnl"/>
        </w:rPr>
        <w:t>Lavarse las manos frecuentemente con agua y jabón líquido o solución alcohólica desinfectante</w:t>
      </w:r>
      <w:r w:rsidR="00A73C4E">
        <w:rPr>
          <w:rFonts w:asciiTheme="minorHAnsi" w:hAnsiTheme="minorHAnsi"/>
          <w:szCs w:val="20"/>
          <w:lang w:val="es-ES_tradnl"/>
        </w:rPr>
        <w:t xml:space="preserve"> (Ver ANEXO – I)</w:t>
      </w:r>
    </w:p>
    <w:p w14:paraId="6981F9BF" w14:textId="042DE3D8" w:rsidR="00EA2A46" w:rsidRDefault="00144069" w:rsidP="00DA6013">
      <w:pPr>
        <w:pStyle w:val="Ttulo1"/>
        <w:ind w:left="708"/>
        <w:jc w:val="both"/>
        <w:rPr>
          <w:rFonts w:asciiTheme="minorHAnsi" w:hAnsiTheme="minorHAnsi"/>
          <w:b/>
          <w:szCs w:val="20"/>
          <w:lang w:val="es-ES_tradnl"/>
        </w:rPr>
      </w:pPr>
      <w:bookmarkStart w:id="3" w:name="_Toc34662746"/>
      <w:r>
        <w:rPr>
          <w:rFonts w:ascii="Arial" w:hAnsi="Arial"/>
          <w:noProof/>
          <w:szCs w:val="24"/>
        </w:rPr>
        <mc:AlternateContent>
          <mc:Choice Requires="wps">
            <w:drawing>
              <wp:anchor distT="0" distB="0" distL="114300" distR="114300" simplePos="0" relativeHeight="251660288" behindDoc="0" locked="0" layoutInCell="1" allowOverlap="1" wp14:anchorId="39CF1972" wp14:editId="6D6CDB81">
                <wp:simplePos x="0" y="0"/>
                <wp:positionH relativeFrom="column">
                  <wp:posOffset>17780</wp:posOffset>
                </wp:positionH>
                <wp:positionV relativeFrom="paragraph">
                  <wp:posOffset>93980</wp:posOffset>
                </wp:positionV>
                <wp:extent cx="361950" cy="352425"/>
                <wp:effectExtent l="8255" t="8255" r="20320" b="29845"/>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52425"/>
                        </a:xfrm>
                        <a:prstGeom prst="ellipse">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14:paraId="16981515" w14:textId="77777777" w:rsidR="00160EE5" w:rsidRPr="006B4BAC" w:rsidRDefault="00160EE5" w:rsidP="006B4BAC">
                            <w:pPr>
                              <w:jc w:val="center"/>
                              <w:rPr>
                                <w:b/>
                                <w:color w:val="FFFFFF" w:themeColor="background1"/>
                                <w:lang w:val="es-ES_tradnl"/>
                              </w:rPr>
                            </w:pPr>
                            <w:r>
                              <w:rPr>
                                <w:b/>
                                <w:color w:val="FFFFFF" w:themeColor="background1"/>
                                <w:lang w:val="es-ES_tradn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8" style="position:absolute;left:0;text-align:left;margin-left:1.4pt;margin-top:7.4pt;width:28.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" fillcolor="#fabf8f [1945]" strokecolor="#f79646 [3209]" strokeweight="1pt">
                <v:fill color2="#f79646 [3209]" focus="50%" type="gradient"/>
                <v:shadow on="t" color="#974706 [1609]" offset="1pt"/>
                <v:textbox>
                  <w:txbxContent>
                    <w:p w14:paraId="16981515" w14:textId="77777777" w:rsidR="00160EE5" w:rsidRPr="006B4BAC" w:rsidRDefault="00160EE5" w:rsidP="006B4BAC">
                      <w:pPr>
                        <w:jc w:val="center"/>
                        <w:rPr>
                          <w:b/>
                          <w:color w:val="FFFFFF" w:themeColor="background1"/>
                          <w:lang w:val="es-ES_tradnl"/>
                        </w:rPr>
                      </w:pPr>
                      <w:r>
                        <w:rPr>
                          <w:b/>
                          <w:color w:val="FFFFFF" w:themeColor="background1"/>
                          <w:lang w:val="es-ES_tradnl"/>
                        </w:rPr>
                        <w:t>3</w:t>
                      </w:r>
                    </w:p>
                  </w:txbxContent>
                </v:textbox>
              </v:oval>
            </w:pict>
          </mc:Fallback>
        </mc:AlternateContent>
      </w:r>
      <w:r w:rsidR="00D26EF8">
        <w:rPr>
          <w:rFonts w:asciiTheme="minorHAnsi" w:hAnsiTheme="minorHAnsi"/>
          <w:b/>
          <w:szCs w:val="20"/>
          <w:lang w:val="es-ES_tradnl"/>
        </w:rPr>
        <w:t xml:space="preserve">Criterios ante </w:t>
      </w:r>
      <w:r w:rsidR="00FE63CF">
        <w:rPr>
          <w:rFonts w:asciiTheme="minorHAnsi" w:hAnsiTheme="minorHAnsi"/>
          <w:b/>
          <w:szCs w:val="20"/>
          <w:lang w:val="es-ES_tradnl"/>
        </w:rPr>
        <w:t>v</w:t>
      </w:r>
      <w:r w:rsidR="00EA2A46">
        <w:rPr>
          <w:rFonts w:asciiTheme="minorHAnsi" w:hAnsiTheme="minorHAnsi"/>
          <w:b/>
          <w:szCs w:val="20"/>
          <w:lang w:val="es-ES_tradnl"/>
        </w:rPr>
        <w:t>iajes a realizar</w:t>
      </w:r>
      <w:r w:rsidR="00A9703E">
        <w:rPr>
          <w:rFonts w:asciiTheme="minorHAnsi" w:hAnsiTheme="minorHAnsi"/>
          <w:b/>
          <w:szCs w:val="20"/>
          <w:lang w:val="es-ES_tradnl"/>
        </w:rPr>
        <w:t xml:space="preserve"> </w:t>
      </w:r>
      <w:r w:rsidR="00A73C4E">
        <w:rPr>
          <w:rFonts w:asciiTheme="minorHAnsi" w:hAnsiTheme="minorHAnsi"/>
          <w:b/>
          <w:szCs w:val="20"/>
          <w:lang w:val="es-ES_tradnl"/>
        </w:rPr>
        <w:t>o</w:t>
      </w:r>
      <w:r w:rsidR="00FE63CF">
        <w:rPr>
          <w:rFonts w:asciiTheme="minorHAnsi" w:hAnsiTheme="minorHAnsi"/>
          <w:b/>
          <w:szCs w:val="20"/>
          <w:lang w:val="es-ES_tradnl"/>
        </w:rPr>
        <w:t xml:space="preserve"> para después de ellos</w:t>
      </w:r>
      <w:bookmarkEnd w:id="3"/>
    </w:p>
    <w:p w14:paraId="3A56FDBD" w14:textId="77777777" w:rsidR="00EA2A46" w:rsidRPr="00EA2A46" w:rsidRDefault="00EA2A46" w:rsidP="00EA2A46">
      <w:pPr>
        <w:ind w:left="708"/>
        <w:jc w:val="both"/>
        <w:rPr>
          <w:rFonts w:asciiTheme="minorHAnsi" w:hAnsiTheme="minorHAnsi"/>
          <w:b/>
          <w:szCs w:val="20"/>
          <w:lang w:val="es-ES_tradnl"/>
        </w:rPr>
      </w:pPr>
    </w:p>
    <w:p w14:paraId="3650FDF9" w14:textId="77777777" w:rsidR="006B4BAC" w:rsidRPr="006B4BAC" w:rsidRDefault="006B4BAC" w:rsidP="006B4BAC">
      <w:pPr>
        <w:pStyle w:val="Prrafodelista"/>
        <w:numPr>
          <w:ilvl w:val="0"/>
          <w:numId w:val="6"/>
        </w:numPr>
        <w:jc w:val="both"/>
        <w:rPr>
          <w:rFonts w:asciiTheme="minorHAnsi" w:hAnsiTheme="minorHAnsi"/>
          <w:b/>
          <w:szCs w:val="20"/>
          <w:lang w:val="es-ES_tradnl"/>
        </w:rPr>
      </w:pPr>
      <w:r w:rsidRPr="006B4BAC">
        <w:rPr>
          <w:rFonts w:asciiTheme="minorHAnsi" w:hAnsiTheme="minorHAnsi"/>
          <w:b/>
          <w:szCs w:val="20"/>
          <w:lang w:val="es-ES_tradnl"/>
        </w:rPr>
        <w:t>Actuaciones en relación con la realización de viajes:</w:t>
      </w:r>
    </w:p>
    <w:p w14:paraId="5C2C09C7" w14:textId="77777777" w:rsidR="006B4BAC" w:rsidRDefault="006B4BAC" w:rsidP="006B4BAC">
      <w:pPr>
        <w:jc w:val="both"/>
        <w:rPr>
          <w:rFonts w:asciiTheme="minorHAnsi" w:hAnsiTheme="minorHAnsi"/>
          <w:szCs w:val="20"/>
          <w:lang w:val="es-ES_tradnl"/>
        </w:rPr>
      </w:pPr>
    </w:p>
    <w:p w14:paraId="20800CB5" w14:textId="77777777" w:rsidR="006B4BAC" w:rsidRDefault="006B4BAC" w:rsidP="006B4BAC">
      <w:pPr>
        <w:pStyle w:val="Prrafodelista"/>
        <w:numPr>
          <w:ilvl w:val="0"/>
          <w:numId w:val="5"/>
        </w:numPr>
        <w:jc w:val="both"/>
        <w:rPr>
          <w:rFonts w:asciiTheme="minorHAnsi" w:hAnsiTheme="minorHAnsi"/>
          <w:szCs w:val="20"/>
          <w:lang w:val="es-ES_tradnl"/>
        </w:rPr>
      </w:pPr>
      <w:r>
        <w:rPr>
          <w:rFonts w:asciiTheme="minorHAnsi" w:hAnsiTheme="minorHAnsi"/>
          <w:szCs w:val="20"/>
          <w:lang w:val="es-ES_tradnl"/>
        </w:rPr>
        <w:t>Evitar todos los viajes que sean innecesarios</w:t>
      </w:r>
    </w:p>
    <w:p w14:paraId="6B74476E" w14:textId="77777777" w:rsidR="006B4BAC" w:rsidRDefault="006B4BAC" w:rsidP="006B4BAC">
      <w:pPr>
        <w:pStyle w:val="Prrafodelista"/>
        <w:numPr>
          <w:ilvl w:val="0"/>
          <w:numId w:val="5"/>
        </w:numPr>
        <w:jc w:val="both"/>
        <w:rPr>
          <w:rFonts w:asciiTheme="minorHAnsi" w:hAnsiTheme="minorHAnsi"/>
          <w:szCs w:val="20"/>
          <w:lang w:val="es-ES_tradnl"/>
        </w:rPr>
      </w:pPr>
      <w:r>
        <w:rPr>
          <w:rFonts w:asciiTheme="minorHAnsi" w:hAnsiTheme="minorHAnsi"/>
          <w:szCs w:val="20"/>
          <w:lang w:val="es-ES_tradnl"/>
        </w:rPr>
        <w:t xml:space="preserve">Fomentar las teleconferencias </w:t>
      </w:r>
    </w:p>
    <w:p w14:paraId="66E53255" w14:textId="3860A000" w:rsidR="006B4BAC" w:rsidRDefault="006B4BAC" w:rsidP="006B4BAC">
      <w:pPr>
        <w:pStyle w:val="Prrafodelista"/>
        <w:numPr>
          <w:ilvl w:val="0"/>
          <w:numId w:val="5"/>
        </w:numPr>
        <w:jc w:val="both"/>
        <w:rPr>
          <w:rFonts w:asciiTheme="minorHAnsi" w:hAnsiTheme="minorHAnsi"/>
          <w:szCs w:val="20"/>
          <w:lang w:val="es-ES_tradnl"/>
        </w:rPr>
      </w:pPr>
      <w:r>
        <w:rPr>
          <w:rFonts w:asciiTheme="minorHAnsi" w:hAnsiTheme="minorHAnsi"/>
          <w:szCs w:val="20"/>
          <w:lang w:val="es-ES_tradnl"/>
        </w:rPr>
        <w:t>Cuando sea posible realice teletrabajo, consultándolo previamente con su superior jerárquico (</w:t>
      </w:r>
      <w:r w:rsidR="00733E78">
        <w:rPr>
          <w:rFonts w:asciiTheme="minorHAnsi" w:hAnsiTheme="minorHAnsi"/>
          <w:szCs w:val="20"/>
          <w:lang w:val="es-ES_tradnl"/>
        </w:rPr>
        <w:t>jefe</w:t>
      </w:r>
      <w:r>
        <w:rPr>
          <w:rFonts w:asciiTheme="minorHAnsi" w:hAnsiTheme="minorHAnsi"/>
          <w:szCs w:val="20"/>
          <w:lang w:val="es-ES_tradnl"/>
        </w:rPr>
        <w:t xml:space="preserve"> o </w:t>
      </w:r>
      <w:r w:rsidR="00733E78">
        <w:rPr>
          <w:rFonts w:asciiTheme="minorHAnsi" w:hAnsiTheme="minorHAnsi"/>
          <w:szCs w:val="20"/>
          <w:lang w:val="es-ES_tradnl"/>
        </w:rPr>
        <w:t>director</w:t>
      </w:r>
      <w:r>
        <w:rPr>
          <w:rFonts w:asciiTheme="minorHAnsi" w:hAnsiTheme="minorHAnsi"/>
          <w:szCs w:val="20"/>
          <w:lang w:val="es-ES_tradnl"/>
        </w:rPr>
        <w:t>)</w:t>
      </w:r>
    </w:p>
    <w:p w14:paraId="01C8CBF6" w14:textId="77777777" w:rsidR="006B4BAC" w:rsidRDefault="006B4BAC" w:rsidP="006B4BAC">
      <w:pPr>
        <w:pStyle w:val="Prrafodelista"/>
        <w:ind w:left="1428"/>
        <w:jc w:val="both"/>
        <w:rPr>
          <w:rFonts w:asciiTheme="minorHAnsi" w:hAnsiTheme="minorHAnsi"/>
          <w:szCs w:val="20"/>
          <w:lang w:val="es-ES_tradnl"/>
        </w:rPr>
      </w:pPr>
    </w:p>
    <w:p w14:paraId="0F45511F" w14:textId="77777777" w:rsidR="006B4BAC" w:rsidRPr="006B4BAC" w:rsidRDefault="003E6007" w:rsidP="006B4BAC">
      <w:pPr>
        <w:pStyle w:val="Prrafodelista"/>
        <w:numPr>
          <w:ilvl w:val="0"/>
          <w:numId w:val="6"/>
        </w:numPr>
        <w:jc w:val="both"/>
        <w:rPr>
          <w:rFonts w:asciiTheme="minorHAnsi" w:hAnsiTheme="minorHAnsi"/>
          <w:b/>
          <w:szCs w:val="20"/>
          <w:lang w:val="es-ES_tradnl"/>
        </w:rPr>
      </w:pPr>
      <w:r>
        <w:rPr>
          <w:rFonts w:asciiTheme="minorHAnsi" w:hAnsiTheme="minorHAnsi"/>
          <w:b/>
          <w:szCs w:val="20"/>
          <w:lang w:val="es-ES_tradnl"/>
        </w:rPr>
        <w:t>Zonas</w:t>
      </w:r>
      <w:r w:rsidR="006B4BAC">
        <w:rPr>
          <w:rFonts w:asciiTheme="minorHAnsi" w:hAnsiTheme="minorHAnsi"/>
          <w:b/>
          <w:szCs w:val="20"/>
          <w:lang w:val="es-ES_tradnl"/>
        </w:rPr>
        <w:t xml:space="preserve"> de Riesgo por SARS-CoV-2</w:t>
      </w:r>
      <w:r w:rsidR="006461AE">
        <w:rPr>
          <w:rFonts w:asciiTheme="minorHAnsi" w:hAnsiTheme="minorHAnsi"/>
          <w:b/>
          <w:szCs w:val="20"/>
          <w:lang w:val="es-ES_tradnl"/>
        </w:rPr>
        <w:t>:</w:t>
      </w:r>
    </w:p>
    <w:p w14:paraId="7145C0F1" w14:textId="7E9CCD1E" w:rsidR="006B4BAC" w:rsidRDefault="006B4BAC" w:rsidP="006B4BAC">
      <w:pPr>
        <w:jc w:val="both"/>
        <w:rPr>
          <w:rFonts w:asciiTheme="minorHAnsi" w:hAnsiTheme="minorHAnsi"/>
          <w:b/>
          <w:szCs w:val="20"/>
          <w:lang w:val="es-ES_tradnl"/>
        </w:rPr>
      </w:pPr>
    </w:p>
    <w:p w14:paraId="79E3599E" w14:textId="1286A779" w:rsidR="007C457D" w:rsidRPr="007C457D" w:rsidRDefault="007C457D" w:rsidP="007C457D">
      <w:pPr>
        <w:ind w:left="1068"/>
        <w:jc w:val="both"/>
        <w:rPr>
          <w:rFonts w:asciiTheme="minorHAnsi" w:hAnsiTheme="minorHAnsi"/>
          <w:szCs w:val="20"/>
          <w:lang w:val="es-ES_tradnl"/>
        </w:rPr>
      </w:pPr>
      <w:r w:rsidRPr="007C457D">
        <w:rPr>
          <w:rFonts w:asciiTheme="minorHAnsi" w:hAnsiTheme="minorHAnsi"/>
          <w:szCs w:val="20"/>
          <w:lang w:val="es-ES_tradnl"/>
        </w:rPr>
        <w:t>La zona de riesgo es definida por las autoridades sanitarias y se somete a revisión periódica, en función de la evolución epidemiológica de la COVID-19</w:t>
      </w:r>
      <w:r>
        <w:rPr>
          <w:rFonts w:asciiTheme="minorHAnsi" w:hAnsiTheme="minorHAnsi"/>
          <w:szCs w:val="20"/>
          <w:lang w:val="es-ES_tradnl"/>
        </w:rPr>
        <w:t>.</w:t>
      </w:r>
    </w:p>
    <w:p w14:paraId="78E8110F" w14:textId="77777777" w:rsidR="007C457D" w:rsidRDefault="007C457D" w:rsidP="006B4BAC">
      <w:pPr>
        <w:jc w:val="both"/>
        <w:rPr>
          <w:rFonts w:asciiTheme="minorHAnsi" w:hAnsiTheme="minorHAnsi"/>
          <w:b/>
          <w:szCs w:val="20"/>
          <w:lang w:val="es-ES_tradnl"/>
        </w:rPr>
      </w:pPr>
    </w:p>
    <w:p w14:paraId="5FBAED00" w14:textId="242F8A40" w:rsidR="007C457D" w:rsidRDefault="00A50F4C" w:rsidP="007C457D">
      <w:pPr>
        <w:pStyle w:val="Prrafodelista"/>
        <w:numPr>
          <w:ilvl w:val="0"/>
          <w:numId w:val="20"/>
        </w:numPr>
        <w:ind w:left="1418"/>
        <w:jc w:val="both"/>
        <w:rPr>
          <w:rFonts w:asciiTheme="minorHAnsi" w:hAnsiTheme="minorHAnsi"/>
          <w:szCs w:val="20"/>
          <w:lang w:val="es-ES_tradnl"/>
        </w:rPr>
      </w:pPr>
      <w:r>
        <w:rPr>
          <w:rFonts w:asciiTheme="minorHAnsi" w:hAnsiTheme="minorHAnsi"/>
          <w:b/>
          <w:szCs w:val="20"/>
          <w:lang w:val="es-ES_tradnl"/>
        </w:rPr>
        <w:t>A día de hoy</w:t>
      </w:r>
      <w:r w:rsidR="003E6007" w:rsidRPr="003E6007">
        <w:rPr>
          <w:rFonts w:asciiTheme="minorHAnsi" w:hAnsiTheme="minorHAnsi"/>
          <w:szCs w:val="20"/>
          <w:lang w:val="es-ES_tradnl"/>
        </w:rPr>
        <w:t xml:space="preserve"> </w:t>
      </w:r>
      <w:r w:rsidR="003E6007" w:rsidRPr="003E6007">
        <w:rPr>
          <w:rFonts w:asciiTheme="minorHAnsi" w:hAnsiTheme="minorHAnsi"/>
          <w:b/>
          <w:szCs w:val="20"/>
          <w:lang w:val="es-ES_tradnl"/>
        </w:rPr>
        <w:t>las zonas de riesgo son</w:t>
      </w:r>
      <w:r w:rsidR="003E6007" w:rsidRPr="003E6007">
        <w:rPr>
          <w:rFonts w:asciiTheme="minorHAnsi" w:hAnsiTheme="minorHAnsi"/>
          <w:szCs w:val="20"/>
          <w:lang w:val="es-ES_tradnl"/>
        </w:rPr>
        <w:t xml:space="preserve">: </w:t>
      </w:r>
    </w:p>
    <w:p w14:paraId="08392795" w14:textId="77777777" w:rsidR="007C457D" w:rsidRPr="007C457D" w:rsidRDefault="007C457D" w:rsidP="007C457D">
      <w:pPr>
        <w:pStyle w:val="Prrafodelista"/>
        <w:ind w:left="1418"/>
        <w:jc w:val="both"/>
        <w:rPr>
          <w:rFonts w:asciiTheme="minorHAnsi" w:hAnsiTheme="minorHAnsi"/>
          <w:szCs w:val="20"/>
          <w:lang w:val="es-ES_tradnl"/>
        </w:rPr>
      </w:pPr>
    </w:p>
    <w:p w14:paraId="358E8986" w14:textId="139F4230" w:rsidR="003E6007" w:rsidRPr="007C457D" w:rsidRDefault="003E6007" w:rsidP="007C457D">
      <w:pPr>
        <w:numPr>
          <w:ilvl w:val="1"/>
          <w:numId w:val="7"/>
        </w:numPr>
        <w:shd w:val="clear" w:color="auto" w:fill="FFFFFF"/>
        <w:contextualSpacing/>
        <w:jc w:val="both"/>
        <w:rPr>
          <w:rFonts w:asciiTheme="minorHAnsi" w:hAnsiTheme="minorHAnsi" w:cstheme="minorHAnsi"/>
          <w:color w:val="2A2A2A"/>
          <w:lang w:val="es-ES_tradnl" w:eastAsia="en-GB"/>
        </w:rPr>
      </w:pPr>
      <w:r w:rsidRPr="007C457D">
        <w:rPr>
          <w:rFonts w:asciiTheme="minorHAnsi" w:hAnsiTheme="minorHAnsi" w:cstheme="minorHAnsi"/>
          <w:color w:val="2A2A2A"/>
          <w:lang w:val="es-ES_tradnl" w:eastAsia="en-GB"/>
        </w:rPr>
        <w:t>China (todas las provincias, incluyendo Hong Kong y Macao); el riesgo es mayor en la provincia de Hubei, donde ha habido transmisión comunitaria sostenida de mayor intensidad.</w:t>
      </w:r>
    </w:p>
    <w:p w14:paraId="383EAD73" w14:textId="77777777" w:rsidR="003E6007" w:rsidRPr="007C457D" w:rsidRDefault="003E6007" w:rsidP="007C457D">
      <w:pPr>
        <w:numPr>
          <w:ilvl w:val="1"/>
          <w:numId w:val="7"/>
        </w:numPr>
        <w:shd w:val="clear" w:color="auto" w:fill="FFFFFF"/>
        <w:jc w:val="both"/>
        <w:rPr>
          <w:rFonts w:asciiTheme="minorHAnsi" w:hAnsiTheme="minorHAnsi" w:cstheme="minorHAnsi"/>
          <w:color w:val="2A2A2A"/>
          <w:lang w:val="en-GB" w:eastAsia="en-GB"/>
        </w:rPr>
      </w:pPr>
      <w:r w:rsidRPr="007C457D">
        <w:rPr>
          <w:rFonts w:asciiTheme="minorHAnsi" w:hAnsiTheme="minorHAnsi" w:cstheme="minorHAnsi"/>
          <w:color w:val="2A2A2A"/>
          <w:lang w:val="en-GB" w:eastAsia="en-GB"/>
        </w:rPr>
        <w:t>Corea del Sur</w:t>
      </w:r>
    </w:p>
    <w:p w14:paraId="5790F176" w14:textId="77777777" w:rsidR="003E6007" w:rsidRPr="007C457D" w:rsidRDefault="003E6007" w:rsidP="007C457D">
      <w:pPr>
        <w:numPr>
          <w:ilvl w:val="1"/>
          <w:numId w:val="7"/>
        </w:numPr>
        <w:shd w:val="clear" w:color="auto" w:fill="FFFFFF"/>
        <w:jc w:val="both"/>
        <w:rPr>
          <w:rFonts w:asciiTheme="minorHAnsi" w:hAnsiTheme="minorHAnsi" w:cstheme="minorHAnsi"/>
          <w:color w:val="2A2A2A"/>
          <w:lang w:val="en-GB" w:eastAsia="en-GB"/>
        </w:rPr>
      </w:pPr>
      <w:r w:rsidRPr="007C457D">
        <w:rPr>
          <w:rFonts w:asciiTheme="minorHAnsi" w:hAnsiTheme="minorHAnsi" w:cstheme="minorHAnsi"/>
          <w:color w:val="2A2A2A"/>
          <w:lang w:val="en-GB" w:eastAsia="en-GB"/>
        </w:rPr>
        <w:t>Japón</w:t>
      </w:r>
    </w:p>
    <w:p w14:paraId="6E8C3027" w14:textId="77777777" w:rsidR="003E6007" w:rsidRPr="007C457D" w:rsidRDefault="003E6007" w:rsidP="007C457D">
      <w:pPr>
        <w:numPr>
          <w:ilvl w:val="1"/>
          <w:numId w:val="7"/>
        </w:numPr>
        <w:shd w:val="clear" w:color="auto" w:fill="FFFFFF"/>
        <w:jc w:val="both"/>
        <w:rPr>
          <w:rFonts w:asciiTheme="minorHAnsi" w:hAnsiTheme="minorHAnsi" w:cstheme="minorHAnsi"/>
          <w:color w:val="2A2A2A"/>
          <w:lang w:val="en-GB" w:eastAsia="en-GB"/>
        </w:rPr>
      </w:pPr>
      <w:r w:rsidRPr="007C457D">
        <w:rPr>
          <w:rFonts w:asciiTheme="minorHAnsi" w:hAnsiTheme="minorHAnsi" w:cstheme="minorHAnsi"/>
          <w:color w:val="2A2A2A"/>
          <w:lang w:val="en-GB" w:eastAsia="en-GB"/>
        </w:rPr>
        <w:t>Singapur</w:t>
      </w:r>
    </w:p>
    <w:p w14:paraId="132044C7" w14:textId="77777777" w:rsidR="003E6007" w:rsidRPr="007C457D" w:rsidRDefault="003E6007" w:rsidP="007C457D">
      <w:pPr>
        <w:numPr>
          <w:ilvl w:val="1"/>
          <w:numId w:val="7"/>
        </w:numPr>
        <w:shd w:val="clear" w:color="auto" w:fill="FFFFFF"/>
        <w:jc w:val="both"/>
        <w:rPr>
          <w:rFonts w:asciiTheme="minorHAnsi" w:hAnsiTheme="minorHAnsi" w:cstheme="minorHAnsi"/>
          <w:color w:val="2A2A2A"/>
          <w:lang w:val="en-GB" w:eastAsia="en-GB"/>
        </w:rPr>
      </w:pPr>
      <w:r w:rsidRPr="007C457D">
        <w:rPr>
          <w:rFonts w:asciiTheme="minorHAnsi" w:hAnsiTheme="minorHAnsi" w:cstheme="minorHAnsi"/>
          <w:color w:val="2A2A2A"/>
          <w:lang w:val="en-GB" w:eastAsia="en-GB"/>
        </w:rPr>
        <w:t>Irán</w:t>
      </w:r>
    </w:p>
    <w:p w14:paraId="57FB3C77" w14:textId="77777777" w:rsidR="003E6007" w:rsidRPr="007C457D" w:rsidRDefault="003E6007" w:rsidP="007C457D">
      <w:pPr>
        <w:numPr>
          <w:ilvl w:val="1"/>
          <w:numId w:val="7"/>
        </w:numPr>
        <w:shd w:val="clear" w:color="auto" w:fill="FFFFFF"/>
        <w:jc w:val="both"/>
        <w:rPr>
          <w:rFonts w:asciiTheme="minorHAnsi" w:hAnsiTheme="minorHAnsi" w:cstheme="minorHAnsi"/>
          <w:color w:val="2A2A2A"/>
          <w:lang w:val="es-ES_tradnl" w:eastAsia="en-GB"/>
        </w:rPr>
      </w:pPr>
      <w:r w:rsidRPr="007C457D">
        <w:rPr>
          <w:rFonts w:asciiTheme="minorHAnsi" w:hAnsiTheme="minorHAnsi" w:cstheme="minorHAnsi"/>
          <w:color w:val="2A2A2A"/>
          <w:lang w:val="es-ES_tradnl" w:eastAsia="en-GB"/>
        </w:rPr>
        <w:t>Italia (regiones de Lombardía, Véneto, Emilia-Romaña, Piamonte)</w:t>
      </w:r>
    </w:p>
    <w:p w14:paraId="2FC2C8E8" w14:textId="77777777" w:rsidR="009E0142" w:rsidRDefault="009E0142" w:rsidP="007C457D">
      <w:pPr>
        <w:shd w:val="clear" w:color="auto" w:fill="FFFFFF"/>
        <w:ind w:left="2148"/>
        <w:jc w:val="both"/>
        <w:rPr>
          <w:rFonts w:asciiTheme="minorHAnsi" w:hAnsiTheme="minorHAnsi" w:cstheme="minorHAnsi"/>
          <w:lang w:val="es-ES_tradnl"/>
        </w:rPr>
      </w:pPr>
    </w:p>
    <w:p w14:paraId="5C4B8795" w14:textId="7A65D5AA" w:rsidR="001E705C" w:rsidRPr="007C457D" w:rsidRDefault="003E6007" w:rsidP="007C457D">
      <w:pPr>
        <w:shd w:val="clear" w:color="auto" w:fill="FFFFFF"/>
        <w:ind w:left="2148"/>
        <w:jc w:val="both"/>
        <w:rPr>
          <w:rFonts w:asciiTheme="minorHAnsi" w:hAnsiTheme="minorHAnsi" w:cstheme="minorHAnsi"/>
          <w:lang w:val="es-ES_tradnl"/>
        </w:rPr>
      </w:pPr>
      <w:r w:rsidRPr="007C457D">
        <w:rPr>
          <w:rFonts w:asciiTheme="minorHAnsi" w:hAnsiTheme="minorHAnsi" w:cstheme="minorHAnsi"/>
          <w:lang w:val="es-ES_tradnl"/>
        </w:rPr>
        <w:t xml:space="preserve">Para ver actualizaciones de la situación, consultar en: </w:t>
      </w:r>
    </w:p>
    <w:p w14:paraId="589D3D9D" w14:textId="77777777" w:rsidR="003E6007" w:rsidRPr="007C457D" w:rsidRDefault="00663FB4" w:rsidP="001E705C">
      <w:pPr>
        <w:shd w:val="clear" w:color="auto" w:fill="FFFFFF"/>
        <w:spacing w:before="72" w:after="100" w:afterAutospacing="1"/>
        <w:ind w:left="2148"/>
        <w:jc w:val="both"/>
        <w:rPr>
          <w:rFonts w:asciiTheme="minorHAnsi" w:hAnsiTheme="minorHAnsi" w:cstheme="minorHAnsi"/>
        </w:rPr>
      </w:pPr>
      <w:hyperlink r:id="rId9" w:history="1">
        <w:r w:rsidR="001E705C" w:rsidRPr="007C457D">
          <w:rPr>
            <w:rStyle w:val="Hipervnculo"/>
            <w:rFonts w:asciiTheme="minorHAnsi" w:hAnsiTheme="minorHAnsi" w:cstheme="minorHAnsi"/>
          </w:rPr>
          <w:t>https://www.mscbs.gob.es/profesionales/saludPublica/ccayes/alertasActual/nCov-China/areas.htm</w:t>
        </w:r>
      </w:hyperlink>
    </w:p>
    <w:p w14:paraId="23518BC0" w14:textId="77777777" w:rsidR="009B0D1A" w:rsidRPr="007C457D" w:rsidRDefault="009B0D1A" w:rsidP="001E705C">
      <w:pPr>
        <w:pStyle w:val="Prrafodelista"/>
        <w:numPr>
          <w:ilvl w:val="0"/>
          <w:numId w:val="10"/>
        </w:numPr>
        <w:shd w:val="clear" w:color="auto" w:fill="FFFFFF"/>
        <w:spacing w:before="72" w:after="100" w:afterAutospacing="1"/>
        <w:ind w:left="2127"/>
        <w:jc w:val="both"/>
        <w:rPr>
          <w:rFonts w:asciiTheme="minorHAnsi" w:hAnsiTheme="minorHAnsi" w:cstheme="minorHAnsi"/>
          <w:color w:val="2A2A2A"/>
          <w:sz w:val="22"/>
          <w:szCs w:val="22"/>
          <w:lang w:val="es-ES_tradnl" w:eastAsia="en-GB"/>
        </w:rPr>
      </w:pPr>
      <w:r w:rsidRPr="007C457D">
        <w:rPr>
          <w:rFonts w:asciiTheme="minorHAnsi" w:hAnsiTheme="minorHAnsi" w:cstheme="minorHAnsi"/>
          <w:color w:val="2A2A2A"/>
          <w:sz w:val="22"/>
          <w:szCs w:val="22"/>
          <w:lang w:val="es-ES_tradnl" w:eastAsia="en-GB"/>
        </w:rPr>
        <w:t xml:space="preserve">Otros países de riesgo: </w:t>
      </w:r>
    </w:p>
    <w:p w14:paraId="0A6B04D1" w14:textId="77777777" w:rsidR="003E6007" w:rsidRPr="007C457D" w:rsidRDefault="003E6007" w:rsidP="001E705C">
      <w:pPr>
        <w:shd w:val="clear" w:color="auto" w:fill="FFFFFF"/>
        <w:spacing w:before="72" w:after="100" w:afterAutospacing="1"/>
        <w:ind w:left="2124"/>
        <w:jc w:val="both"/>
        <w:rPr>
          <w:rFonts w:asciiTheme="minorHAnsi" w:hAnsiTheme="minorHAnsi" w:cstheme="minorHAnsi"/>
          <w:szCs w:val="20"/>
          <w:lang w:val="es-ES_tradnl"/>
        </w:rPr>
      </w:pPr>
      <w:r w:rsidRPr="007C457D">
        <w:rPr>
          <w:rFonts w:asciiTheme="minorHAnsi" w:hAnsiTheme="minorHAnsi" w:cstheme="minorHAnsi"/>
          <w:b/>
          <w:szCs w:val="20"/>
          <w:lang w:val="es-ES_tradnl"/>
        </w:rPr>
        <w:t>Los países que cuentan con moderada / alta incidencia</w:t>
      </w:r>
      <w:r w:rsidRPr="007C457D">
        <w:rPr>
          <w:rFonts w:asciiTheme="minorHAnsi" w:hAnsiTheme="minorHAnsi" w:cstheme="minorHAnsi"/>
          <w:szCs w:val="20"/>
          <w:lang w:val="es-ES_tradnl"/>
        </w:rPr>
        <w:t xml:space="preserve"> de casos confirmados puede consultarse en:</w:t>
      </w:r>
    </w:p>
    <w:p w14:paraId="46A48504" w14:textId="77777777" w:rsidR="003E6007" w:rsidRPr="007C457D" w:rsidRDefault="00663FB4" w:rsidP="001E705C">
      <w:pPr>
        <w:pStyle w:val="Prrafodelista"/>
        <w:ind w:left="2124"/>
        <w:jc w:val="both"/>
        <w:rPr>
          <w:rFonts w:asciiTheme="minorHAnsi" w:hAnsiTheme="minorHAnsi" w:cstheme="minorHAnsi"/>
          <w:szCs w:val="20"/>
          <w:lang w:val="es-ES_tradnl"/>
        </w:rPr>
      </w:pPr>
      <w:hyperlink r:id="rId10" w:history="1">
        <w:r w:rsidR="003E6007" w:rsidRPr="007C457D">
          <w:rPr>
            <w:rStyle w:val="Hipervnculo"/>
            <w:rFonts w:asciiTheme="minorHAnsi" w:hAnsiTheme="minorHAnsi" w:cstheme="minorHAnsi"/>
            <w:sz w:val="22"/>
          </w:rPr>
          <w:t>https://www.paho.org/hq/index.php?option=com_content&amp;view=article&amp;id=15696:coronavirus-disease-covid-19&amp;Itemid=4206&amp;lang=es</w:t>
        </w:r>
      </w:hyperlink>
    </w:p>
    <w:p w14:paraId="308FC20C" w14:textId="77777777" w:rsidR="003E6007" w:rsidRPr="007C457D" w:rsidRDefault="003E6007" w:rsidP="003E6007">
      <w:pPr>
        <w:pStyle w:val="Prrafodelista"/>
        <w:ind w:left="1428"/>
        <w:jc w:val="both"/>
        <w:rPr>
          <w:rFonts w:asciiTheme="minorHAnsi" w:hAnsiTheme="minorHAnsi" w:cstheme="minorHAnsi"/>
          <w:szCs w:val="20"/>
          <w:lang w:val="es-ES_tradnl"/>
        </w:rPr>
      </w:pPr>
    </w:p>
    <w:p w14:paraId="161406CD" w14:textId="77777777" w:rsidR="00A73C4E" w:rsidRPr="007C457D" w:rsidRDefault="00A73C4E" w:rsidP="00A73C4E">
      <w:pPr>
        <w:pStyle w:val="Prrafodelista"/>
        <w:numPr>
          <w:ilvl w:val="0"/>
          <w:numId w:val="6"/>
        </w:numPr>
        <w:jc w:val="both"/>
        <w:rPr>
          <w:rFonts w:asciiTheme="minorHAnsi" w:hAnsiTheme="minorHAnsi" w:cstheme="minorHAnsi"/>
          <w:b/>
          <w:szCs w:val="20"/>
          <w:lang w:val="es-ES_tradnl"/>
        </w:rPr>
      </w:pPr>
      <w:r w:rsidRPr="007C457D">
        <w:rPr>
          <w:rFonts w:asciiTheme="minorHAnsi" w:hAnsiTheme="minorHAnsi" w:cstheme="minorHAnsi"/>
          <w:b/>
          <w:szCs w:val="20"/>
          <w:lang w:val="es-ES_tradnl"/>
        </w:rPr>
        <w:t>Medidas después de un viaje a zonas de riesgo</w:t>
      </w:r>
      <w:r w:rsidR="006461AE" w:rsidRPr="007C457D">
        <w:rPr>
          <w:rFonts w:asciiTheme="minorHAnsi" w:hAnsiTheme="minorHAnsi" w:cstheme="minorHAnsi"/>
          <w:b/>
          <w:szCs w:val="20"/>
          <w:lang w:val="es-ES_tradnl"/>
        </w:rPr>
        <w:t>:</w:t>
      </w:r>
    </w:p>
    <w:p w14:paraId="1955A20B" w14:textId="77777777" w:rsidR="00A73C4E" w:rsidRPr="007C457D" w:rsidRDefault="00A73C4E" w:rsidP="00A73C4E">
      <w:pPr>
        <w:jc w:val="both"/>
        <w:rPr>
          <w:rFonts w:asciiTheme="minorHAnsi" w:hAnsiTheme="minorHAnsi" w:cstheme="minorHAnsi"/>
          <w:b/>
          <w:szCs w:val="20"/>
          <w:lang w:val="es-ES_tradnl"/>
        </w:rPr>
      </w:pPr>
    </w:p>
    <w:p w14:paraId="053642FC" w14:textId="187006E9" w:rsidR="00A73C4E" w:rsidRDefault="006461AE" w:rsidP="00A73C4E">
      <w:pPr>
        <w:pStyle w:val="Prrafodelista"/>
        <w:numPr>
          <w:ilvl w:val="0"/>
          <w:numId w:val="17"/>
        </w:numPr>
        <w:jc w:val="both"/>
        <w:rPr>
          <w:rFonts w:asciiTheme="minorHAnsi" w:hAnsiTheme="minorHAnsi" w:cstheme="minorHAnsi"/>
          <w:szCs w:val="20"/>
          <w:lang w:val="es-ES_tradnl"/>
        </w:rPr>
      </w:pPr>
      <w:r w:rsidRPr="007C457D">
        <w:rPr>
          <w:rFonts w:asciiTheme="minorHAnsi" w:hAnsiTheme="minorHAnsi" w:cstheme="minorHAnsi"/>
          <w:szCs w:val="20"/>
          <w:lang w:val="es-ES_tradnl"/>
        </w:rPr>
        <w:t>Si no presenta ningún síntoma:</w:t>
      </w:r>
    </w:p>
    <w:p w14:paraId="1CC5D198" w14:textId="77777777" w:rsidR="00753C93" w:rsidRPr="007C457D" w:rsidRDefault="00753C93" w:rsidP="00753C93">
      <w:pPr>
        <w:pStyle w:val="Prrafodelista"/>
        <w:ind w:left="1428"/>
        <w:jc w:val="both"/>
        <w:rPr>
          <w:rFonts w:asciiTheme="minorHAnsi" w:hAnsiTheme="minorHAnsi" w:cstheme="minorHAnsi"/>
          <w:szCs w:val="20"/>
          <w:lang w:val="es-ES_tradnl"/>
        </w:rPr>
      </w:pPr>
    </w:p>
    <w:p w14:paraId="0DB47FDD" w14:textId="77777777" w:rsidR="006461AE" w:rsidRPr="007C457D" w:rsidRDefault="006461AE" w:rsidP="006461AE">
      <w:pPr>
        <w:pStyle w:val="Prrafodelista"/>
        <w:numPr>
          <w:ilvl w:val="1"/>
          <w:numId w:val="17"/>
        </w:numPr>
        <w:jc w:val="both"/>
        <w:rPr>
          <w:rFonts w:asciiTheme="minorHAnsi" w:hAnsiTheme="minorHAnsi" w:cstheme="minorHAnsi"/>
          <w:szCs w:val="20"/>
          <w:lang w:val="es-ES_tradnl"/>
        </w:rPr>
      </w:pPr>
      <w:r w:rsidRPr="007C457D">
        <w:rPr>
          <w:rFonts w:asciiTheme="minorHAnsi" w:hAnsiTheme="minorHAnsi" w:cstheme="minorHAnsi"/>
          <w:szCs w:val="20"/>
          <w:lang w:val="es-ES_tradnl"/>
        </w:rPr>
        <w:t>Seguir con su vida normal</w:t>
      </w:r>
      <w:r w:rsidR="002052A4" w:rsidRPr="007C457D">
        <w:rPr>
          <w:rFonts w:asciiTheme="minorHAnsi" w:hAnsiTheme="minorHAnsi" w:cstheme="minorHAnsi"/>
          <w:szCs w:val="20"/>
          <w:lang w:val="es-ES_tradnl"/>
        </w:rPr>
        <w:t>.</w:t>
      </w:r>
    </w:p>
    <w:p w14:paraId="6099EB3E" w14:textId="602899A7" w:rsidR="006461AE" w:rsidRDefault="006461AE" w:rsidP="006461AE">
      <w:pPr>
        <w:pStyle w:val="Prrafodelista"/>
        <w:numPr>
          <w:ilvl w:val="1"/>
          <w:numId w:val="17"/>
        </w:numPr>
        <w:jc w:val="both"/>
        <w:rPr>
          <w:rFonts w:asciiTheme="minorHAnsi" w:hAnsiTheme="minorHAnsi"/>
          <w:szCs w:val="20"/>
          <w:lang w:val="es-ES_tradnl"/>
        </w:rPr>
      </w:pPr>
      <w:r w:rsidRPr="007C457D">
        <w:rPr>
          <w:rFonts w:asciiTheme="minorHAnsi" w:hAnsiTheme="minorHAnsi" w:cstheme="minorHAnsi"/>
          <w:szCs w:val="20"/>
          <w:lang w:val="es-ES_tradnl"/>
        </w:rPr>
        <w:t xml:space="preserve">Observar durante 14 días si aparece algún síntoma de </w:t>
      </w:r>
      <w:r>
        <w:rPr>
          <w:rFonts w:asciiTheme="minorHAnsi" w:hAnsiTheme="minorHAnsi"/>
          <w:szCs w:val="20"/>
          <w:lang w:val="es-ES_tradnl"/>
        </w:rPr>
        <w:t>riesgo</w:t>
      </w:r>
      <w:r>
        <w:rPr>
          <w:rStyle w:val="Refdenotaalpie"/>
          <w:rFonts w:asciiTheme="minorHAnsi" w:hAnsiTheme="minorHAnsi"/>
          <w:szCs w:val="20"/>
          <w:lang w:val="es-ES_tradnl"/>
        </w:rPr>
        <w:footnoteReference w:id="1"/>
      </w:r>
      <w:r w:rsidR="002052A4">
        <w:rPr>
          <w:rFonts w:asciiTheme="minorHAnsi" w:hAnsiTheme="minorHAnsi"/>
          <w:szCs w:val="20"/>
          <w:lang w:val="es-ES_tradnl"/>
        </w:rPr>
        <w:t>.</w:t>
      </w:r>
    </w:p>
    <w:p w14:paraId="4D09E63B" w14:textId="77777777" w:rsidR="00753C93" w:rsidRDefault="00753C93" w:rsidP="00753C93">
      <w:pPr>
        <w:pStyle w:val="Prrafodelista"/>
        <w:ind w:left="2148"/>
        <w:jc w:val="both"/>
        <w:rPr>
          <w:rFonts w:asciiTheme="minorHAnsi" w:hAnsiTheme="minorHAnsi"/>
          <w:szCs w:val="20"/>
          <w:lang w:val="es-ES_tradnl"/>
        </w:rPr>
      </w:pPr>
    </w:p>
    <w:p w14:paraId="1F5136D4" w14:textId="7F640E31" w:rsidR="00753C93" w:rsidRDefault="00753C93" w:rsidP="006461AE">
      <w:pPr>
        <w:pStyle w:val="Prrafodelista"/>
        <w:numPr>
          <w:ilvl w:val="0"/>
          <w:numId w:val="17"/>
        </w:numPr>
        <w:jc w:val="both"/>
        <w:rPr>
          <w:rFonts w:asciiTheme="minorHAnsi" w:hAnsiTheme="minorHAnsi"/>
          <w:szCs w:val="20"/>
          <w:lang w:val="es-ES_tradnl"/>
        </w:rPr>
      </w:pPr>
      <w:r>
        <w:rPr>
          <w:rFonts w:asciiTheme="minorHAnsi" w:hAnsiTheme="minorHAnsi"/>
          <w:szCs w:val="20"/>
          <w:lang w:val="es-ES_tradnl"/>
        </w:rPr>
        <w:t>Sí presenta algún síntoma estando en el trabajo:</w:t>
      </w:r>
    </w:p>
    <w:p w14:paraId="3C815F2B" w14:textId="4A2CC7B7" w:rsidR="00753C93" w:rsidRDefault="00753C93" w:rsidP="00753C93">
      <w:pPr>
        <w:pStyle w:val="Prrafodelista"/>
        <w:ind w:left="1428"/>
        <w:jc w:val="both"/>
        <w:rPr>
          <w:rFonts w:asciiTheme="minorHAnsi" w:hAnsiTheme="minorHAnsi"/>
          <w:szCs w:val="20"/>
          <w:lang w:val="es-ES_tradnl"/>
        </w:rPr>
      </w:pPr>
    </w:p>
    <w:p w14:paraId="465D3FF3" w14:textId="77777777" w:rsidR="00753C93" w:rsidRDefault="00753C93" w:rsidP="00753C93">
      <w:pPr>
        <w:pStyle w:val="Prrafodelista"/>
        <w:numPr>
          <w:ilvl w:val="0"/>
          <w:numId w:val="10"/>
        </w:numPr>
        <w:ind w:left="2127"/>
        <w:jc w:val="both"/>
        <w:rPr>
          <w:rFonts w:asciiTheme="minorHAnsi" w:hAnsiTheme="minorHAnsi"/>
          <w:szCs w:val="20"/>
          <w:lang w:val="es-ES_tradnl"/>
        </w:rPr>
      </w:pPr>
      <w:r>
        <w:rPr>
          <w:rFonts w:asciiTheme="minorHAnsi" w:hAnsiTheme="minorHAnsi"/>
          <w:szCs w:val="20"/>
          <w:lang w:val="es-ES_tradnl"/>
        </w:rPr>
        <w:t>Poner a la persona sospechosa de posible infección una mascarilla quirúrgica y aislarla de las personas que tenga alrededor, al menos por dos metros de distancia.</w:t>
      </w:r>
    </w:p>
    <w:p w14:paraId="32F6A22E" w14:textId="3ED237F8" w:rsidR="00753C93" w:rsidRPr="00753C93" w:rsidRDefault="00753C93" w:rsidP="00753C93">
      <w:pPr>
        <w:pStyle w:val="Prrafodelista"/>
        <w:numPr>
          <w:ilvl w:val="1"/>
          <w:numId w:val="17"/>
        </w:numPr>
        <w:jc w:val="both"/>
        <w:rPr>
          <w:rFonts w:asciiTheme="minorHAnsi" w:hAnsiTheme="minorHAnsi"/>
          <w:szCs w:val="20"/>
          <w:lang w:val="es-ES_tradnl"/>
        </w:rPr>
      </w:pPr>
      <w:r>
        <w:rPr>
          <w:rFonts w:asciiTheme="minorHAnsi" w:hAnsiTheme="minorHAnsi"/>
          <w:szCs w:val="20"/>
          <w:lang w:val="es-ES_tradnl"/>
        </w:rPr>
        <w:t>Llame telefónicamente al 112 / 061 e informe de su situación y de la realización o no de viajes en los 14 días previos a la aparición de los síntomas y siga las indicaciones que le dé el Servicio de Salud por teléfono.</w:t>
      </w:r>
    </w:p>
    <w:p w14:paraId="54C741A8" w14:textId="77777777" w:rsidR="00753C93" w:rsidRDefault="00753C93" w:rsidP="00753C93">
      <w:pPr>
        <w:pStyle w:val="Prrafodelista"/>
        <w:ind w:left="1428"/>
        <w:jc w:val="both"/>
        <w:rPr>
          <w:rFonts w:asciiTheme="minorHAnsi" w:hAnsiTheme="minorHAnsi"/>
          <w:szCs w:val="20"/>
          <w:lang w:val="es-ES_tradnl"/>
        </w:rPr>
      </w:pPr>
    </w:p>
    <w:p w14:paraId="0BE29EF1" w14:textId="25BB58FA" w:rsidR="006461AE" w:rsidRDefault="006461AE" w:rsidP="006461AE">
      <w:pPr>
        <w:pStyle w:val="Prrafodelista"/>
        <w:numPr>
          <w:ilvl w:val="0"/>
          <w:numId w:val="17"/>
        </w:numPr>
        <w:jc w:val="both"/>
        <w:rPr>
          <w:rFonts w:asciiTheme="minorHAnsi" w:hAnsiTheme="minorHAnsi"/>
          <w:szCs w:val="20"/>
          <w:lang w:val="es-ES_tradnl"/>
        </w:rPr>
      </w:pPr>
      <w:r>
        <w:rPr>
          <w:rFonts w:asciiTheme="minorHAnsi" w:hAnsiTheme="minorHAnsi"/>
          <w:szCs w:val="20"/>
          <w:lang w:val="es-ES_tradnl"/>
        </w:rPr>
        <w:t>Si presenta alguno de los síntomas y está en casa:</w:t>
      </w:r>
    </w:p>
    <w:p w14:paraId="123396B0" w14:textId="77777777" w:rsidR="00753C93" w:rsidRDefault="00753C93" w:rsidP="00753C93">
      <w:pPr>
        <w:pStyle w:val="Prrafodelista"/>
        <w:ind w:left="1428"/>
        <w:jc w:val="both"/>
        <w:rPr>
          <w:rFonts w:asciiTheme="minorHAnsi" w:hAnsiTheme="minorHAnsi"/>
          <w:szCs w:val="20"/>
          <w:lang w:val="es-ES_tradnl"/>
        </w:rPr>
      </w:pPr>
    </w:p>
    <w:p w14:paraId="0FF828DE" w14:textId="3B617B13" w:rsidR="002052A4" w:rsidRDefault="002052A4" w:rsidP="006461AE">
      <w:pPr>
        <w:pStyle w:val="Prrafodelista"/>
        <w:numPr>
          <w:ilvl w:val="1"/>
          <w:numId w:val="17"/>
        </w:numPr>
        <w:jc w:val="both"/>
        <w:rPr>
          <w:rFonts w:asciiTheme="minorHAnsi" w:hAnsiTheme="minorHAnsi"/>
          <w:szCs w:val="20"/>
          <w:lang w:val="es-ES_tradnl"/>
        </w:rPr>
      </w:pPr>
      <w:r>
        <w:rPr>
          <w:rFonts w:asciiTheme="minorHAnsi" w:hAnsiTheme="minorHAnsi"/>
          <w:szCs w:val="20"/>
          <w:lang w:val="es-ES_tradnl"/>
        </w:rPr>
        <w:t>Permanezca en su domicilio o zona de residencia en</w:t>
      </w:r>
      <w:r w:rsidR="00753C93">
        <w:rPr>
          <w:rFonts w:asciiTheme="minorHAnsi" w:hAnsiTheme="minorHAnsi"/>
          <w:szCs w:val="20"/>
          <w:lang w:val="es-ES_tradnl"/>
        </w:rPr>
        <w:t xml:space="preserve"> </w:t>
      </w:r>
      <w:r>
        <w:rPr>
          <w:rFonts w:asciiTheme="minorHAnsi" w:hAnsiTheme="minorHAnsi"/>
          <w:szCs w:val="20"/>
          <w:lang w:val="es-ES_tradnl"/>
        </w:rPr>
        <w:t>ese momento.</w:t>
      </w:r>
    </w:p>
    <w:p w14:paraId="3E4491A8" w14:textId="4E9EC638" w:rsidR="006461AE" w:rsidRDefault="006461AE" w:rsidP="006461AE">
      <w:pPr>
        <w:pStyle w:val="Prrafodelista"/>
        <w:numPr>
          <w:ilvl w:val="1"/>
          <w:numId w:val="17"/>
        </w:numPr>
        <w:jc w:val="both"/>
        <w:rPr>
          <w:rFonts w:asciiTheme="minorHAnsi" w:hAnsiTheme="minorHAnsi"/>
          <w:szCs w:val="20"/>
          <w:lang w:val="es-ES_tradnl"/>
        </w:rPr>
      </w:pPr>
      <w:r>
        <w:rPr>
          <w:rFonts w:asciiTheme="minorHAnsi" w:hAnsiTheme="minorHAnsi"/>
          <w:szCs w:val="20"/>
          <w:lang w:val="es-ES_tradnl"/>
        </w:rPr>
        <w:t xml:space="preserve">Llame telefónicamente al 112 / 061 e informe de su situación y de la </w:t>
      </w:r>
      <w:r w:rsidR="002052A4">
        <w:rPr>
          <w:rFonts w:asciiTheme="minorHAnsi" w:hAnsiTheme="minorHAnsi"/>
          <w:szCs w:val="20"/>
          <w:lang w:val="es-ES_tradnl"/>
        </w:rPr>
        <w:t>realización o no de viajes en los 14 días previos a la aparición de los síntomas y siga las indicaciones que le d</w:t>
      </w:r>
      <w:r w:rsidR="00753C93">
        <w:rPr>
          <w:rFonts w:asciiTheme="minorHAnsi" w:hAnsiTheme="minorHAnsi"/>
          <w:szCs w:val="20"/>
          <w:lang w:val="es-ES_tradnl"/>
        </w:rPr>
        <w:t>é</w:t>
      </w:r>
      <w:r w:rsidR="002052A4">
        <w:rPr>
          <w:rFonts w:asciiTheme="minorHAnsi" w:hAnsiTheme="minorHAnsi"/>
          <w:szCs w:val="20"/>
          <w:lang w:val="es-ES_tradnl"/>
        </w:rPr>
        <w:t xml:space="preserve"> el Servicio de Salud por teléfono.</w:t>
      </w:r>
    </w:p>
    <w:p w14:paraId="6794BF08" w14:textId="77777777" w:rsidR="002052A4" w:rsidRDefault="002052A4" w:rsidP="006461AE">
      <w:pPr>
        <w:pStyle w:val="Prrafodelista"/>
        <w:numPr>
          <w:ilvl w:val="1"/>
          <w:numId w:val="17"/>
        </w:numPr>
        <w:jc w:val="both"/>
        <w:rPr>
          <w:rFonts w:asciiTheme="minorHAnsi" w:hAnsiTheme="minorHAnsi"/>
          <w:szCs w:val="20"/>
          <w:lang w:val="es-ES_tradnl"/>
        </w:rPr>
      </w:pPr>
      <w:r>
        <w:rPr>
          <w:rFonts w:asciiTheme="minorHAnsi" w:hAnsiTheme="minorHAnsi"/>
          <w:szCs w:val="20"/>
          <w:lang w:val="es-ES_tradnl"/>
        </w:rPr>
        <w:t>Notifique a la empresa su situación.</w:t>
      </w:r>
    </w:p>
    <w:p w14:paraId="28D2A52B" w14:textId="7BDFAF8B" w:rsidR="009B16E9" w:rsidRDefault="00144069" w:rsidP="009B16E9">
      <w:pPr>
        <w:pStyle w:val="Ttulo1"/>
        <w:ind w:left="708"/>
        <w:jc w:val="both"/>
        <w:rPr>
          <w:rFonts w:asciiTheme="minorHAnsi" w:hAnsiTheme="minorHAnsi"/>
          <w:b/>
          <w:szCs w:val="20"/>
          <w:lang w:val="es-ES_tradnl"/>
        </w:rPr>
      </w:pPr>
      <w:bookmarkStart w:id="4" w:name="_Toc34662747"/>
      <w:r>
        <w:rPr>
          <w:rFonts w:ascii="Arial" w:hAnsi="Arial"/>
          <w:noProof/>
          <w:szCs w:val="24"/>
        </w:rPr>
        <mc:AlternateContent>
          <mc:Choice Requires="wps">
            <w:drawing>
              <wp:anchor distT="0" distB="0" distL="114300" distR="114300" simplePos="0" relativeHeight="251670528" behindDoc="0" locked="0" layoutInCell="1" allowOverlap="1" wp14:anchorId="59100B38" wp14:editId="740B9853">
                <wp:simplePos x="0" y="0"/>
                <wp:positionH relativeFrom="column">
                  <wp:posOffset>17780</wp:posOffset>
                </wp:positionH>
                <wp:positionV relativeFrom="paragraph">
                  <wp:posOffset>99695</wp:posOffset>
                </wp:positionV>
                <wp:extent cx="361950" cy="352425"/>
                <wp:effectExtent l="8255" t="13970" r="20320" b="33655"/>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52425"/>
                        </a:xfrm>
                        <a:prstGeom prst="ellipse">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14:paraId="7A42ABDB" w14:textId="77777777" w:rsidR="009B16E9" w:rsidRPr="006B4BAC" w:rsidRDefault="009B16E9" w:rsidP="009B16E9">
                            <w:pPr>
                              <w:jc w:val="center"/>
                              <w:rPr>
                                <w:b/>
                                <w:color w:val="FFFFFF" w:themeColor="background1"/>
                                <w:lang w:val="es-ES_tradnl"/>
                              </w:rPr>
                            </w:pPr>
                            <w:r>
                              <w:rPr>
                                <w:b/>
                                <w:color w:val="FFFFFF" w:themeColor="background1"/>
                                <w:lang w:val="es-ES_trad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9" style="position:absolute;left:0;text-align:left;margin-left:1.4pt;margin-top:7.85pt;width:28.5pt;height: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" fillcolor="#fabf8f [1945]" strokecolor="#f79646 [3209]" strokeweight="1pt">
                <v:fill color2="#f79646 [3209]" focus="50%" type="gradient"/>
                <v:shadow on="t" color="#974706 [1609]" offset="1pt"/>
                <v:textbox>
                  <w:txbxContent>
                    <w:p w14:paraId="7A42ABDB" w14:textId="77777777" w:rsidR="009B16E9" w:rsidRPr="006B4BAC" w:rsidRDefault="009B16E9" w:rsidP="009B16E9">
                      <w:pPr>
                        <w:jc w:val="center"/>
                        <w:rPr>
                          <w:b/>
                          <w:color w:val="FFFFFF" w:themeColor="background1"/>
                          <w:lang w:val="es-ES_tradnl"/>
                        </w:rPr>
                      </w:pPr>
                      <w:r>
                        <w:rPr>
                          <w:b/>
                          <w:color w:val="FFFFFF" w:themeColor="background1"/>
                          <w:lang w:val="es-ES_tradnl"/>
                        </w:rPr>
                        <w:t>4</w:t>
                      </w:r>
                    </w:p>
                  </w:txbxContent>
                </v:textbox>
              </v:oval>
            </w:pict>
          </mc:Fallback>
        </mc:AlternateContent>
      </w:r>
      <w:r w:rsidR="009B16E9">
        <w:rPr>
          <w:rFonts w:asciiTheme="minorHAnsi" w:hAnsiTheme="minorHAnsi"/>
          <w:b/>
          <w:szCs w:val="20"/>
          <w:lang w:val="es-ES_tradnl"/>
        </w:rPr>
        <w:t xml:space="preserve">Medidas de protección individual </w:t>
      </w:r>
      <w:r w:rsidR="00555FB0">
        <w:rPr>
          <w:rFonts w:asciiTheme="minorHAnsi" w:hAnsiTheme="minorHAnsi"/>
          <w:b/>
          <w:szCs w:val="20"/>
          <w:lang w:val="es-ES_tradnl"/>
        </w:rPr>
        <w:t>en personas con síntomas que NO h</w:t>
      </w:r>
      <w:r w:rsidR="0030403B">
        <w:rPr>
          <w:rFonts w:asciiTheme="minorHAnsi" w:hAnsiTheme="minorHAnsi"/>
          <w:b/>
          <w:szCs w:val="20"/>
          <w:lang w:val="es-ES_tradnl"/>
        </w:rPr>
        <w:t>ay</w:t>
      </w:r>
      <w:r w:rsidR="00555FB0">
        <w:rPr>
          <w:rFonts w:asciiTheme="minorHAnsi" w:hAnsiTheme="minorHAnsi"/>
          <w:b/>
          <w:szCs w:val="20"/>
          <w:lang w:val="es-ES_tradnl"/>
        </w:rPr>
        <w:t xml:space="preserve">an </w:t>
      </w:r>
      <w:r w:rsidR="009B16E9">
        <w:rPr>
          <w:rFonts w:asciiTheme="minorHAnsi" w:hAnsiTheme="minorHAnsi"/>
          <w:b/>
          <w:szCs w:val="20"/>
          <w:lang w:val="es-ES_tradnl"/>
        </w:rPr>
        <w:t>VIAJ</w:t>
      </w:r>
      <w:r w:rsidR="00555FB0">
        <w:rPr>
          <w:rFonts w:asciiTheme="minorHAnsi" w:hAnsiTheme="minorHAnsi"/>
          <w:b/>
          <w:szCs w:val="20"/>
          <w:lang w:val="es-ES_tradnl"/>
        </w:rPr>
        <w:t>ADO</w:t>
      </w:r>
      <w:bookmarkEnd w:id="4"/>
      <w:r w:rsidR="009B16E9">
        <w:rPr>
          <w:rFonts w:asciiTheme="minorHAnsi" w:hAnsiTheme="minorHAnsi"/>
          <w:b/>
          <w:szCs w:val="20"/>
          <w:lang w:val="es-ES_tradnl"/>
        </w:rPr>
        <w:t xml:space="preserve"> </w:t>
      </w:r>
    </w:p>
    <w:p w14:paraId="34173ABD" w14:textId="3B68A66F" w:rsidR="009B16E9" w:rsidRPr="00555FB0" w:rsidRDefault="00733E78" w:rsidP="00555FB0">
      <w:pPr>
        <w:pStyle w:val="NormalWeb"/>
        <w:ind w:left="708"/>
        <w:jc w:val="both"/>
        <w:rPr>
          <w:rFonts w:asciiTheme="minorHAnsi" w:hAnsiTheme="minorHAnsi" w:cstheme="minorHAnsi"/>
          <w:sz w:val="36"/>
        </w:rPr>
      </w:pPr>
      <w:r>
        <w:rPr>
          <w:rFonts w:asciiTheme="minorHAnsi" w:hAnsiTheme="minorHAnsi" w:cstheme="minorHAnsi"/>
          <w:bCs/>
          <w:szCs w:val="20"/>
        </w:rPr>
        <w:t>Se</w:t>
      </w:r>
      <w:r w:rsidRPr="009B16E9">
        <w:rPr>
          <w:rFonts w:asciiTheme="minorHAnsi" w:hAnsiTheme="minorHAnsi" w:cstheme="minorHAnsi"/>
          <w:bCs/>
          <w:szCs w:val="20"/>
        </w:rPr>
        <w:t xml:space="preserve"> </w:t>
      </w:r>
      <w:r>
        <w:rPr>
          <w:rFonts w:asciiTheme="minorHAnsi" w:hAnsiTheme="minorHAnsi" w:cstheme="minorHAnsi"/>
          <w:bCs/>
          <w:szCs w:val="20"/>
        </w:rPr>
        <w:t>a</w:t>
      </w:r>
      <w:r w:rsidRPr="009B16E9">
        <w:rPr>
          <w:rFonts w:asciiTheme="minorHAnsi" w:hAnsiTheme="minorHAnsi" w:cstheme="minorHAnsi"/>
          <w:bCs/>
          <w:szCs w:val="20"/>
        </w:rPr>
        <w:t>plicarán</w:t>
      </w:r>
      <w:r w:rsidR="009B16E9" w:rsidRPr="009B16E9">
        <w:rPr>
          <w:rFonts w:asciiTheme="minorHAnsi" w:hAnsiTheme="minorHAnsi" w:cstheme="minorHAnsi"/>
          <w:bCs/>
          <w:szCs w:val="20"/>
        </w:rPr>
        <w:t xml:space="preserve"> a </w:t>
      </w:r>
      <w:r>
        <w:rPr>
          <w:rFonts w:asciiTheme="minorHAnsi" w:hAnsiTheme="minorHAnsi" w:cstheme="minorHAnsi"/>
          <w:bCs/>
          <w:szCs w:val="20"/>
        </w:rPr>
        <w:t>los t</w:t>
      </w:r>
      <w:r w:rsidR="009B16E9" w:rsidRPr="009B16E9">
        <w:rPr>
          <w:rFonts w:asciiTheme="minorHAnsi" w:hAnsiTheme="minorHAnsi" w:cstheme="minorHAnsi"/>
          <w:bCs/>
          <w:szCs w:val="20"/>
        </w:rPr>
        <w:t>rabajadores</w:t>
      </w:r>
      <w:r w:rsidR="00555FB0">
        <w:rPr>
          <w:rFonts w:asciiTheme="minorHAnsi" w:hAnsiTheme="minorHAnsi" w:cstheme="minorHAnsi"/>
          <w:bCs/>
          <w:szCs w:val="20"/>
        </w:rPr>
        <w:t xml:space="preserve"> que comiencen</w:t>
      </w:r>
      <w:r w:rsidR="009B16E9" w:rsidRPr="009B16E9">
        <w:rPr>
          <w:rFonts w:asciiTheme="minorHAnsi" w:hAnsiTheme="minorHAnsi" w:cstheme="minorHAnsi"/>
          <w:bCs/>
          <w:szCs w:val="20"/>
        </w:rPr>
        <w:t xml:space="preserve"> CON SÍNTOMAS</w:t>
      </w:r>
      <w:r w:rsidR="00555FB0">
        <w:rPr>
          <w:rFonts w:asciiTheme="minorHAnsi" w:hAnsiTheme="minorHAnsi" w:cstheme="minorHAnsi"/>
          <w:bCs/>
          <w:szCs w:val="20"/>
        </w:rPr>
        <w:t xml:space="preserve"> </w:t>
      </w:r>
      <w:r w:rsidR="009B16E9">
        <w:rPr>
          <w:rFonts w:asciiTheme="minorHAnsi" w:hAnsiTheme="minorHAnsi" w:cstheme="minorHAnsi"/>
          <w:bCs/>
          <w:szCs w:val="20"/>
          <w:vertAlign w:val="superscript"/>
        </w:rPr>
        <w:t>1</w:t>
      </w:r>
      <w:r w:rsidR="00555FB0">
        <w:rPr>
          <w:rFonts w:asciiTheme="minorHAnsi" w:hAnsiTheme="minorHAnsi" w:cstheme="minorHAnsi"/>
          <w:bCs/>
          <w:szCs w:val="20"/>
        </w:rPr>
        <w:t xml:space="preserve"> aunque no hayan viajado los 14 días previos a una de las zonas de riesgo:</w:t>
      </w:r>
    </w:p>
    <w:p w14:paraId="7A352F83" w14:textId="3C490528" w:rsidR="009B16E9" w:rsidRPr="009B16E9" w:rsidRDefault="00555FB0" w:rsidP="009B16E9">
      <w:pPr>
        <w:pStyle w:val="NormalWeb"/>
        <w:numPr>
          <w:ilvl w:val="0"/>
          <w:numId w:val="19"/>
        </w:numPr>
        <w:rPr>
          <w:rFonts w:asciiTheme="minorHAnsi" w:hAnsiTheme="minorHAnsi" w:cstheme="minorHAnsi"/>
          <w:sz w:val="36"/>
        </w:rPr>
      </w:pPr>
      <w:r>
        <w:rPr>
          <w:rFonts w:asciiTheme="minorHAnsi" w:hAnsiTheme="minorHAnsi" w:cstheme="minorHAnsi"/>
          <w:bCs/>
          <w:szCs w:val="20"/>
        </w:rPr>
        <w:t>Aparición de síntomas SIN</w:t>
      </w:r>
      <w:r w:rsidR="009B16E9" w:rsidRPr="006502AF">
        <w:rPr>
          <w:rFonts w:asciiTheme="minorHAnsi" w:hAnsiTheme="minorHAnsi" w:cstheme="minorHAnsi"/>
          <w:bCs/>
          <w:szCs w:val="20"/>
        </w:rPr>
        <w:t xml:space="preserve"> antecedentes de viaje o contacto con afectados</w:t>
      </w:r>
      <w:r w:rsidR="009B16E9" w:rsidRPr="006502AF">
        <w:rPr>
          <w:rFonts w:asciiTheme="minorHAnsi" w:hAnsiTheme="minorHAnsi" w:cstheme="minorHAnsi"/>
          <w:szCs w:val="20"/>
        </w:rPr>
        <w:t>:</w:t>
      </w:r>
      <w:r w:rsidR="009B16E9" w:rsidRPr="009B16E9">
        <w:rPr>
          <w:rFonts w:asciiTheme="minorHAnsi" w:hAnsiTheme="minorHAnsi" w:cstheme="minorHAnsi"/>
          <w:szCs w:val="20"/>
        </w:rPr>
        <w:br/>
        <w:t>No deben de acudir al centro de trabajo, debiendo solicitar atención médica a su Centro de Atención Primaria</w:t>
      </w:r>
      <w:r w:rsidR="009B16E9">
        <w:rPr>
          <w:rFonts w:asciiTheme="minorHAnsi" w:hAnsiTheme="minorHAnsi" w:cstheme="minorHAnsi"/>
          <w:szCs w:val="20"/>
        </w:rPr>
        <w:t xml:space="preserve"> o a través del 112</w:t>
      </w:r>
      <w:r w:rsidR="00F47447">
        <w:rPr>
          <w:rFonts w:asciiTheme="minorHAnsi" w:hAnsiTheme="minorHAnsi" w:cstheme="minorHAnsi"/>
          <w:szCs w:val="20"/>
        </w:rPr>
        <w:t>.</w:t>
      </w:r>
    </w:p>
    <w:p w14:paraId="656CA009" w14:textId="77777777" w:rsidR="00837F71" w:rsidRPr="006502AF" w:rsidRDefault="009B16E9" w:rsidP="00837F71">
      <w:pPr>
        <w:pStyle w:val="NormalWeb"/>
        <w:numPr>
          <w:ilvl w:val="0"/>
          <w:numId w:val="19"/>
        </w:numPr>
        <w:spacing w:after="0" w:afterAutospacing="0"/>
        <w:ind w:left="1423" w:hanging="357"/>
        <w:rPr>
          <w:rFonts w:asciiTheme="minorHAnsi" w:hAnsiTheme="minorHAnsi" w:cstheme="minorHAnsi"/>
          <w:sz w:val="36"/>
        </w:rPr>
      </w:pPr>
      <w:r w:rsidRPr="006502AF">
        <w:rPr>
          <w:rFonts w:asciiTheme="minorHAnsi" w:hAnsiTheme="minorHAnsi" w:cstheme="minorHAnsi"/>
          <w:bCs/>
          <w:szCs w:val="20"/>
        </w:rPr>
        <w:lastRenderedPageBreak/>
        <w:t xml:space="preserve">Si los </w:t>
      </w:r>
      <w:r w:rsidR="00837F71" w:rsidRPr="006502AF">
        <w:rPr>
          <w:rFonts w:asciiTheme="minorHAnsi" w:hAnsiTheme="minorHAnsi" w:cstheme="minorHAnsi"/>
          <w:bCs/>
          <w:szCs w:val="20"/>
        </w:rPr>
        <w:t>síntomas</w:t>
      </w:r>
      <w:r w:rsidRPr="006502AF">
        <w:rPr>
          <w:rFonts w:asciiTheme="minorHAnsi" w:hAnsiTheme="minorHAnsi" w:cstheme="minorHAnsi"/>
          <w:bCs/>
          <w:szCs w:val="20"/>
        </w:rPr>
        <w:t xml:space="preserve"> aparecen durante la jornada laboral: </w:t>
      </w:r>
    </w:p>
    <w:p w14:paraId="13446565" w14:textId="16C0EB60" w:rsidR="009B16E9" w:rsidRPr="00837F71" w:rsidRDefault="00144069" w:rsidP="00837F71">
      <w:pPr>
        <w:pStyle w:val="NormalWeb"/>
        <w:spacing w:before="0" w:beforeAutospacing="0"/>
        <w:ind w:left="1429"/>
        <w:jc w:val="both"/>
        <w:rPr>
          <w:rFonts w:asciiTheme="minorHAnsi" w:hAnsiTheme="minorHAnsi" w:cstheme="minorHAnsi"/>
          <w:sz w:val="36"/>
        </w:rPr>
      </w:pPr>
      <w:r>
        <w:rPr>
          <w:rFonts w:ascii="Arial" w:hAnsi="Arial"/>
          <w:noProof/>
          <w:lang w:eastAsia="es-ES"/>
        </w:rPr>
        <mc:AlternateContent>
          <mc:Choice Requires="wps">
            <w:drawing>
              <wp:anchor distT="0" distB="0" distL="114300" distR="114300" simplePos="0" relativeHeight="251662336" behindDoc="0" locked="0" layoutInCell="1" allowOverlap="1" wp14:anchorId="578B5742" wp14:editId="14A4F112">
                <wp:simplePos x="0" y="0"/>
                <wp:positionH relativeFrom="column">
                  <wp:posOffset>17780</wp:posOffset>
                </wp:positionH>
                <wp:positionV relativeFrom="paragraph">
                  <wp:posOffset>683260</wp:posOffset>
                </wp:positionV>
                <wp:extent cx="361950" cy="352425"/>
                <wp:effectExtent l="8255" t="6985" r="20320" b="31115"/>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52425"/>
                        </a:xfrm>
                        <a:prstGeom prst="ellipse">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14:paraId="134F7BE2" w14:textId="77777777" w:rsidR="00160EE5" w:rsidRPr="006B4BAC" w:rsidRDefault="009B16E9" w:rsidP="00EA2A46">
                            <w:pPr>
                              <w:jc w:val="center"/>
                              <w:rPr>
                                <w:b/>
                                <w:color w:val="FFFFFF" w:themeColor="background1"/>
                                <w:lang w:val="es-ES_tradnl"/>
                              </w:rPr>
                            </w:pPr>
                            <w:r>
                              <w:rPr>
                                <w:b/>
                                <w:color w:val="FFFFFF" w:themeColor="background1"/>
                                <w:lang w:val="es-ES_tradn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30" style="position:absolute;left:0;text-align:left;margin-left:1.4pt;margin-top:53.8pt;width:28.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" fillcolor="#fabf8f [1945]" strokecolor="#f79646 [3209]" strokeweight="1pt">
                <v:fill color2="#f79646 [3209]" focus="50%" type="gradient"/>
                <v:shadow on="t" color="#974706 [1609]" offset="1pt"/>
                <v:textbox>
                  <w:txbxContent>
                    <w:p w14:paraId="134F7BE2" w14:textId="77777777" w:rsidR="00160EE5" w:rsidRPr="006B4BAC" w:rsidRDefault="009B16E9" w:rsidP="00EA2A46">
                      <w:pPr>
                        <w:jc w:val="center"/>
                        <w:rPr>
                          <w:b/>
                          <w:color w:val="FFFFFF" w:themeColor="background1"/>
                          <w:lang w:val="es-ES_tradnl"/>
                        </w:rPr>
                      </w:pPr>
                      <w:r>
                        <w:rPr>
                          <w:b/>
                          <w:color w:val="FFFFFF" w:themeColor="background1"/>
                          <w:lang w:val="es-ES_tradnl"/>
                        </w:rPr>
                        <w:t>5</w:t>
                      </w:r>
                    </w:p>
                  </w:txbxContent>
                </v:textbox>
              </v:oval>
            </w:pict>
          </mc:Fallback>
        </mc:AlternateContent>
      </w:r>
      <w:r w:rsidR="009B16E9" w:rsidRPr="00837F71">
        <w:rPr>
          <w:rFonts w:asciiTheme="minorHAnsi" w:hAnsiTheme="minorHAnsi" w:cstheme="minorHAnsi"/>
          <w:szCs w:val="20"/>
        </w:rPr>
        <w:t xml:space="preserve">Se le facilitará una mascarilla, </w:t>
      </w:r>
      <w:r w:rsidR="00837F71" w:rsidRPr="00837F71">
        <w:rPr>
          <w:rFonts w:asciiTheme="minorHAnsi" w:hAnsiTheme="minorHAnsi" w:cstheme="minorHAnsi"/>
          <w:szCs w:val="20"/>
        </w:rPr>
        <w:t>apartándole</w:t>
      </w:r>
      <w:r w:rsidR="009B16E9" w:rsidRPr="00837F71">
        <w:rPr>
          <w:rFonts w:asciiTheme="minorHAnsi" w:hAnsiTheme="minorHAnsi" w:cstheme="minorHAnsi"/>
          <w:szCs w:val="20"/>
        </w:rPr>
        <w:t xml:space="preserve"> del puesto y </w:t>
      </w:r>
      <w:r w:rsidR="00837F71" w:rsidRPr="00837F71">
        <w:rPr>
          <w:rFonts w:asciiTheme="minorHAnsi" w:hAnsiTheme="minorHAnsi" w:cstheme="minorHAnsi"/>
          <w:szCs w:val="20"/>
        </w:rPr>
        <w:t>remitiéndole</w:t>
      </w:r>
      <w:r w:rsidR="009B16E9" w:rsidRPr="00837F71">
        <w:rPr>
          <w:rFonts w:asciiTheme="minorHAnsi" w:hAnsiTheme="minorHAnsi" w:cstheme="minorHAnsi"/>
          <w:szCs w:val="20"/>
        </w:rPr>
        <w:t xml:space="preserve"> a su domicilio para que active la </w:t>
      </w:r>
      <w:r w:rsidR="00837F71" w:rsidRPr="00837F71">
        <w:rPr>
          <w:rFonts w:asciiTheme="minorHAnsi" w:hAnsiTheme="minorHAnsi" w:cstheme="minorHAnsi"/>
          <w:szCs w:val="20"/>
        </w:rPr>
        <w:t>comunicación</w:t>
      </w:r>
      <w:r w:rsidR="009B16E9" w:rsidRPr="00837F71">
        <w:rPr>
          <w:rFonts w:asciiTheme="minorHAnsi" w:hAnsiTheme="minorHAnsi" w:cstheme="minorHAnsi"/>
          <w:szCs w:val="20"/>
        </w:rPr>
        <w:t xml:space="preserve"> con su Centro de </w:t>
      </w:r>
      <w:r w:rsidR="00837F71" w:rsidRPr="00837F71">
        <w:rPr>
          <w:rFonts w:asciiTheme="minorHAnsi" w:hAnsiTheme="minorHAnsi" w:cstheme="minorHAnsi"/>
          <w:szCs w:val="20"/>
        </w:rPr>
        <w:t>Atención</w:t>
      </w:r>
      <w:r w:rsidR="009B16E9" w:rsidRPr="00837F71">
        <w:rPr>
          <w:rFonts w:asciiTheme="minorHAnsi" w:hAnsiTheme="minorHAnsi" w:cstheme="minorHAnsi"/>
          <w:szCs w:val="20"/>
        </w:rPr>
        <w:t xml:space="preserve"> Primaria de forma </w:t>
      </w:r>
      <w:r w:rsidR="00837F71" w:rsidRPr="00837F71">
        <w:rPr>
          <w:rFonts w:asciiTheme="minorHAnsi" w:hAnsiTheme="minorHAnsi" w:cstheme="minorHAnsi"/>
          <w:szCs w:val="20"/>
        </w:rPr>
        <w:t>telefónica</w:t>
      </w:r>
      <w:r w:rsidR="009B16E9" w:rsidRPr="00837F71">
        <w:rPr>
          <w:rFonts w:asciiTheme="minorHAnsi" w:hAnsiTheme="minorHAnsi" w:cstheme="minorHAnsi"/>
          <w:szCs w:val="20"/>
        </w:rPr>
        <w:t xml:space="preserve">. </w:t>
      </w:r>
      <w:r w:rsidR="00F47447">
        <w:rPr>
          <w:rFonts w:asciiTheme="minorHAnsi" w:hAnsiTheme="minorHAnsi" w:cstheme="minorHAnsi"/>
          <w:szCs w:val="20"/>
        </w:rPr>
        <w:t>En caso de dudas, llamar al 112.</w:t>
      </w:r>
    </w:p>
    <w:p w14:paraId="41F28B4A" w14:textId="12C597D3" w:rsidR="00A9703E" w:rsidRDefault="00A9703E" w:rsidP="00DA6013">
      <w:pPr>
        <w:pStyle w:val="Ttulo1"/>
        <w:ind w:left="708"/>
        <w:jc w:val="both"/>
        <w:rPr>
          <w:rFonts w:asciiTheme="minorHAnsi" w:hAnsiTheme="minorHAnsi"/>
          <w:b/>
          <w:szCs w:val="20"/>
          <w:lang w:val="es-ES_tradnl"/>
        </w:rPr>
      </w:pPr>
      <w:bookmarkStart w:id="5" w:name="_Toc34662748"/>
      <w:r>
        <w:rPr>
          <w:rFonts w:asciiTheme="minorHAnsi" w:hAnsiTheme="minorHAnsi"/>
          <w:b/>
          <w:szCs w:val="20"/>
          <w:lang w:val="es-ES_tradnl"/>
        </w:rPr>
        <w:t>Medidas organizacionales transitorias (mientras dure la situación actual)</w:t>
      </w:r>
      <w:bookmarkEnd w:id="5"/>
    </w:p>
    <w:p w14:paraId="10D6672F" w14:textId="77777777" w:rsidR="00A9703E" w:rsidRDefault="00A9703E" w:rsidP="00EA2A46">
      <w:pPr>
        <w:ind w:left="708"/>
        <w:jc w:val="both"/>
        <w:rPr>
          <w:rFonts w:asciiTheme="minorHAnsi" w:hAnsiTheme="minorHAnsi"/>
          <w:b/>
          <w:szCs w:val="20"/>
          <w:lang w:val="es-ES_tradnl"/>
        </w:rPr>
      </w:pPr>
    </w:p>
    <w:p w14:paraId="0C412CA0" w14:textId="77777777" w:rsidR="00EA2A46" w:rsidRPr="00A9703E" w:rsidRDefault="00EA2A46" w:rsidP="00A9703E">
      <w:pPr>
        <w:pStyle w:val="Prrafodelista"/>
        <w:numPr>
          <w:ilvl w:val="0"/>
          <w:numId w:val="12"/>
        </w:numPr>
        <w:jc w:val="both"/>
        <w:rPr>
          <w:rFonts w:asciiTheme="minorHAnsi" w:hAnsiTheme="minorHAnsi"/>
          <w:b/>
          <w:szCs w:val="20"/>
          <w:lang w:val="es-ES_tradnl"/>
        </w:rPr>
      </w:pPr>
      <w:r w:rsidRPr="00A9703E">
        <w:rPr>
          <w:rFonts w:asciiTheme="minorHAnsi" w:hAnsiTheme="minorHAnsi"/>
          <w:b/>
          <w:szCs w:val="20"/>
          <w:lang w:val="es-ES_tradnl"/>
        </w:rPr>
        <w:t>Actuaciones ante empresas colaboradoras:</w:t>
      </w:r>
    </w:p>
    <w:p w14:paraId="3B59B298" w14:textId="77777777" w:rsidR="003E6007" w:rsidRDefault="003E6007" w:rsidP="003E6007">
      <w:pPr>
        <w:pStyle w:val="Prrafodelista"/>
        <w:ind w:left="1428"/>
        <w:jc w:val="both"/>
        <w:rPr>
          <w:rFonts w:asciiTheme="minorHAnsi" w:hAnsiTheme="minorHAnsi"/>
          <w:szCs w:val="20"/>
          <w:lang w:val="es-ES_tradnl"/>
        </w:rPr>
      </w:pPr>
    </w:p>
    <w:p w14:paraId="7B253B18" w14:textId="77777777" w:rsidR="00EA2A46" w:rsidRDefault="00EA2A46" w:rsidP="00EA2A46">
      <w:pPr>
        <w:pStyle w:val="Prrafodelista"/>
        <w:numPr>
          <w:ilvl w:val="0"/>
          <w:numId w:val="11"/>
        </w:numPr>
        <w:ind w:left="1418"/>
        <w:jc w:val="both"/>
        <w:rPr>
          <w:rFonts w:asciiTheme="minorHAnsi" w:hAnsiTheme="minorHAnsi"/>
          <w:szCs w:val="20"/>
          <w:lang w:val="es-ES_tradnl"/>
        </w:rPr>
      </w:pPr>
      <w:r>
        <w:rPr>
          <w:rFonts w:asciiTheme="minorHAnsi" w:hAnsiTheme="minorHAnsi"/>
          <w:szCs w:val="20"/>
          <w:lang w:val="es-ES_tradnl"/>
        </w:rPr>
        <w:t>Esta Guía ha de darse a conocer a las empresas colaboradoras que realicen actividades en nuestras instalaciones y a los proveedores que nos visiten, como parte de la coordinación de actividades de nuestra compañía.</w:t>
      </w:r>
    </w:p>
    <w:p w14:paraId="5E590BAA" w14:textId="77777777" w:rsidR="001E705C" w:rsidRDefault="001E705C" w:rsidP="001E705C">
      <w:pPr>
        <w:pStyle w:val="Prrafodelista"/>
        <w:ind w:left="1418"/>
        <w:jc w:val="both"/>
        <w:rPr>
          <w:rFonts w:asciiTheme="minorHAnsi" w:hAnsiTheme="minorHAnsi"/>
          <w:szCs w:val="20"/>
          <w:lang w:val="es-ES_tradnl"/>
        </w:rPr>
      </w:pPr>
    </w:p>
    <w:p w14:paraId="19217404" w14:textId="77777777" w:rsidR="00A9703E" w:rsidRPr="00A9703E" w:rsidRDefault="00A9703E" w:rsidP="00A9703E">
      <w:pPr>
        <w:pStyle w:val="Prrafodelista"/>
        <w:numPr>
          <w:ilvl w:val="0"/>
          <w:numId w:val="12"/>
        </w:numPr>
        <w:jc w:val="both"/>
        <w:rPr>
          <w:rFonts w:asciiTheme="minorHAnsi" w:hAnsiTheme="minorHAnsi"/>
          <w:b/>
          <w:szCs w:val="20"/>
          <w:lang w:val="es-ES_tradnl"/>
        </w:rPr>
      </w:pPr>
      <w:r w:rsidRPr="00A9703E">
        <w:rPr>
          <w:rFonts w:asciiTheme="minorHAnsi" w:hAnsiTheme="minorHAnsi"/>
          <w:b/>
          <w:szCs w:val="20"/>
          <w:lang w:val="es-ES_tradnl"/>
        </w:rPr>
        <w:t>Reuniones internas y externas:</w:t>
      </w:r>
    </w:p>
    <w:p w14:paraId="336C8F93" w14:textId="77777777" w:rsidR="00A9703E" w:rsidRPr="00A9703E" w:rsidRDefault="00A9703E" w:rsidP="00A9703E">
      <w:pPr>
        <w:pStyle w:val="Prrafodelista"/>
        <w:ind w:left="1068"/>
        <w:jc w:val="both"/>
        <w:rPr>
          <w:rFonts w:asciiTheme="minorHAnsi" w:hAnsiTheme="minorHAnsi"/>
          <w:szCs w:val="20"/>
          <w:lang w:val="es-ES_tradnl"/>
        </w:rPr>
      </w:pPr>
    </w:p>
    <w:p w14:paraId="66CCD73D" w14:textId="77777777" w:rsidR="00EA2A46" w:rsidRDefault="00EA2A46" w:rsidP="00EA2A46">
      <w:pPr>
        <w:pStyle w:val="Prrafodelista"/>
        <w:numPr>
          <w:ilvl w:val="0"/>
          <w:numId w:val="11"/>
        </w:numPr>
        <w:ind w:left="1418"/>
        <w:jc w:val="both"/>
        <w:rPr>
          <w:rFonts w:asciiTheme="minorHAnsi" w:hAnsiTheme="minorHAnsi"/>
          <w:szCs w:val="20"/>
          <w:lang w:val="es-ES_tradnl"/>
        </w:rPr>
      </w:pPr>
      <w:r>
        <w:rPr>
          <w:rFonts w:asciiTheme="minorHAnsi" w:hAnsiTheme="minorHAnsi"/>
          <w:szCs w:val="20"/>
          <w:lang w:val="es-ES_tradnl"/>
        </w:rPr>
        <w:t>Se evitarán las reuniones, salvo las que sean estrictamente necesarias y aprobadas por el máximo responsable del departamento que las organice</w:t>
      </w:r>
      <w:r w:rsidR="00A9703E">
        <w:rPr>
          <w:rFonts w:asciiTheme="minorHAnsi" w:hAnsiTheme="minorHAnsi"/>
          <w:szCs w:val="20"/>
          <w:lang w:val="es-ES_tradnl"/>
        </w:rPr>
        <w:t>:</w:t>
      </w:r>
    </w:p>
    <w:p w14:paraId="5B6A1B05" w14:textId="77777777" w:rsidR="00A9703E" w:rsidRDefault="00A9703E" w:rsidP="00A9703E">
      <w:pPr>
        <w:pStyle w:val="Prrafodelista"/>
        <w:ind w:left="1418"/>
        <w:jc w:val="both"/>
        <w:rPr>
          <w:rFonts w:asciiTheme="minorHAnsi" w:hAnsiTheme="minorHAnsi"/>
          <w:szCs w:val="20"/>
          <w:lang w:val="es-ES_tradnl"/>
        </w:rPr>
      </w:pPr>
    </w:p>
    <w:p w14:paraId="109B832F" w14:textId="69C4A1A8" w:rsidR="00EA2A46" w:rsidRDefault="00EA2A46" w:rsidP="00C15D46">
      <w:pPr>
        <w:pStyle w:val="Prrafodelista"/>
        <w:numPr>
          <w:ilvl w:val="1"/>
          <w:numId w:val="11"/>
        </w:numPr>
        <w:ind w:left="2127"/>
        <w:jc w:val="both"/>
        <w:rPr>
          <w:rFonts w:asciiTheme="minorHAnsi" w:hAnsiTheme="minorHAnsi"/>
          <w:szCs w:val="20"/>
          <w:lang w:val="es-ES_tradnl"/>
        </w:rPr>
      </w:pPr>
      <w:r w:rsidRPr="00A9703E">
        <w:rPr>
          <w:rFonts w:asciiTheme="minorHAnsi" w:hAnsiTheme="minorHAnsi"/>
          <w:szCs w:val="20"/>
          <w:lang w:val="es-ES_tradnl"/>
        </w:rPr>
        <w:t>Se facilitará e incrementará el uso de la tecnología para realizar reuniones, entre l</w:t>
      </w:r>
      <w:r w:rsidR="00A9703E" w:rsidRPr="00A9703E">
        <w:rPr>
          <w:rFonts w:asciiTheme="minorHAnsi" w:hAnsiTheme="minorHAnsi"/>
          <w:szCs w:val="20"/>
          <w:lang w:val="es-ES_tradnl"/>
        </w:rPr>
        <w:t>a</w:t>
      </w:r>
      <w:r w:rsidRPr="00A9703E">
        <w:rPr>
          <w:rFonts w:asciiTheme="minorHAnsi" w:hAnsiTheme="minorHAnsi"/>
          <w:szCs w:val="20"/>
          <w:lang w:val="es-ES_tradnl"/>
        </w:rPr>
        <w:t>s que so</w:t>
      </w:r>
      <w:r w:rsidR="00A9703E" w:rsidRPr="00A9703E">
        <w:rPr>
          <w:rFonts w:asciiTheme="minorHAnsi" w:hAnsiTheme="minorHAnsi"/>
          <w:szCs w:val="20"/>
          <w:lang w:val="es-ES_tradnl"/>
        </w:rPr>
        <w:t>n</w:t>
      </w:r>
      <w:r w:rsidRPr="00A9703E">
        <w:rPr>
          <w:rFonts w:asciiTheme="minorHAnsi" w:hAnsiTheme="minorHAnsi"/>
          <w:szCs w:val="20"/>
          <w:lang w:val="es-ES_tradnl"/>
        </w:rPr>
        <w:t xml:space="preserve"> de especial interés</w:t>
      </w:r>
      <w:r w:rsidR="00A9703E">
        <w:rPr>
          <w:rFonts w:asciiTheme="minorHAnsi" w:hAnsiTheme="minorHAnsi"/>
          <w:szCs w:val="20"/>
          <w:lang w:val="es-ES_tradnl"/>
        </w:rPr>
        <w:t xml:space="preserve"> las teleconferencias (</w:t>
      </w:r>
      <w:r w:rsidR="00555FB0">
        <w:rPr>
          <w:rFonts w:asciiTheme="minorHAnsi" w:hAnsiTheme="minorHAnsi"/>
          <w:szCs w:val="20"/>
          <w:lang w:val="es-ES_tradnl"/>
        </w:rPr>
        <w:t>audioconferencias</w:t>
      </w:r>
      <w:r w:rsidR="00A9703E" w:rsidRPr="00A9703E">
        <w:rPr>
          <w:rFonts w:asciiTheme="minorHAnsi" w:hAnsiTheme="minorHAnsi"/>
          <w:szCs w:val="20"/>
          <w:lang w:val="es-ES_tradnl"/>
        </w:rPr>
        <w:t xml:space="preserve"> y </w:t>
      </w:r>
      <w:r w:rsidR="00A9703E">
        <w:rPr>
          <w:rFonts w:asciiTheme="minorHAnsi" w:hAnsiTheme="minorHAnsi"/>
          <w:szCs w:val="20"/>
          <w:lang w:val="es-ES_tradnl"/>
        </w:rPr>
        <w:t>vi</w:t>
      </w:r>
      <w:r w:rsidRPr="00A9703E">
        <w:rPr>
          <w:rFonts w:asciiTheme="minorHAnsi" w:hAnsiTheme="minorHAnsi"/>
          <w:szCs w:val="20"/>
          <w:lang w:val="es-ES_tradnl"/>
        </w:rPr>
        <w:t>deoconferencias</w:t>
      </w:r>
      <w:r w:rsidR="00A9703E">
        <w:rPr>
          <w:rFonts w:asciiTheme="minorHAnsi" w:hAnsiTheme="minorHAnsi"/>
          <w:szCs w:val="20"/>
          <w:lang w:val="es-ES_tradnl"/>
        </w:rPr>
        <w:t>)</w:t>
      </w:r>
      <w:r w:rsidR="004D0C32">
        <w:rPr>
          <w:rFonts w:asciiTheme="minorHAnsi" w:hAnsiTheme="minorHAnsi"/>
          <w:szCs w:val="20"/>
          <w:lang w:val="es-ES_tradnl"/>
        </w:rPr>
        <w:t>.</w:t>
      </w:r>
    </w:p>
    <w:p w14:paraId="390458EC" w14:textId="377AAB95" w:rsidR="00A9703E" w:rsidRDefault="00A9703E" w:rsidP="00160EE5">
      <w:pPr>
        <w:pStyle w:val="Prrafodelista"/>
        <w:numPr>
          <w:ilvl w:val="1"/>
          <w:numId w:val="11"/>
        </w:numPr>
        <w:jc w:val="both"/>
        <w:rPr>
          <w:rFonts w:asciiTheme="minorHAnsi" w:hAnsiTheme="minorHAnsi"/>
          <w:szCs w:val="20"/>
          <w:lang w:val="es-ES_tradnl"/>
        </w:rPr>
      </w:pPr>
      <w:r>
        <w:rPr>
          <w:rFonts w:asciiTheme="minorHAnsi" w:hAnsiTheme="minorHAnsi"/>
          <w:szCs w:val="20"/>
          <w:lang w:val="es-ES_tradnl"/>
        </w:rPr>
        <w:t xml:space="preserve">Cuando se celebren reuniones, se deberá de recoger a través del acta de </w:t>
      </w:r>
      <w:r w:rsidR="00555FB0">
        <w:rPr>
          <w:rFonts w:asciiTheme="minorHAnsi" w:hAnsiTheme="minorHAnsi"/>
          <w:szCs w:val="20"/>
          <w:lang w:val="es-ES_tradnl"/>
        </w:rPr>
        <w:t>esta</w:t>
      </w:r>
      <w:r>
        <w:rPr>
          <w:rFonts w:asciiTheme="minorHAnsi" w:hAnsiTheme="minorHAnsi"/>
          <w:szCs w:val="20"/>
          <w:lang w:val="es-ES_tradnl"/>
        </w:rPr>
        <w:t xml:space="preserve"> o por parte del organizador de ésta, las personas que han participado en ella y un medio de contacto (teléfono o email)</w:t>
      </w:r>
      <w:r w:rsidR="004D0C32">
        <w:rPr>
          <w:rFonts w:asciiTheme="minorHAnsi" w:hAnsiTheme="minorHAnsi"/>
          <w:szCs w:val="20"/>
          <w:lang w:val="es-ES_tradnl"/>
        </w:rPr>
        <w:t>.</w:t>
      </w:r>
    </w:p>
    <w:p w14:paraId="76D42E12" w14:textId="77777777" w:rsidR="00A9703E" w:rsidRDefault="00A9703E" w:rsidP="00A9703E">
      <w:pPr>
        <w:pStyle w:val="Prrafodelista"/>
        <w:ind w:left="2148"/>
        <w:jc w:val="both"/>
        <w:rPr>
          <w:rFonts w:asciiTheme="minorHAnsi" w:hAnsiTheme="minorHAnsi"/>
          <w:szCs w:val="20"/>
          <w:lang w:val="es-ES_tradnl"/>
        </w:rPr>
      </w:pPr>
    </w:p>
    <w:p w14:paraId="44F86EA9" w14:textId="77777777" w:rsidR="00A9703E" w:rsidRPr="00A9703E" w:rsidRDefault="00A9703E" w:rsidP="00A9703E">
      <w:pPr>
        <w:pStyle w:val="Prrafodelista"/>
        <w:numPr>
          <w:ilvl w:val="0"/>
          <w:numId w:val="12"/>
        </w:numPr>
        <w:jc w:val="both"/>
        <w:rPr>
          <w:rFonts w:asciiTheme="minorHAnsi" w:hAnsiTheme="minorHAnsi"/>
          <w:b/>
          <w:szCs w:val="20"/>
          <w:lang w:val="es-ES_tradnl"/>
        </w:rPr>
      </w:pPr>
      <w:r w:rsidRPr="00A9703E">
        <w:rPr>
          <w:rFonts w:asciiTheme="minorHAnsi" w:hAnsiTheme="minorHAnsi"/>
          <w:b/>
          <w:szCs w:val="20"/>
          <w:lang w:val="es-ES_tradnl"/>
        </w:rPr>
        <w:t>Organización de la actividad laboral</w:t>
      </w:r>
    </w:p>
    <w:p w14:paraId="09BA28A2" w14:textId="77777777" w:rsidR="00A9703E" w:rsidRDefault="00A9703E" w:rsidP="00A9703E">
      <w:pPr>
        <w:jc w:val="both"/>
        <w:rPr>
          <w:rFonts w:asciiTheme="minorHAnsi" w:hAnsiTheme="minorHAnsi"/>
          <w:szCs w:val="20"/>
          <w:lang w:val="es-ES_tradnl"/>
        </w:rPr>
      </w:pPr>
    </w:p>
    <w:p w14:paraId="45B57D28" w14:textId="77777777" w:rsidR="00A9703E" w:rsidRDefault="00A9703E" w:rsidP="00A9703E">
      <w:pPr>
        <w:pStyle w:val="Prrafodelista"/>
        <w:numPr>
          <w:ilvl w:val="1"/>
          <w:numId w:val="12"/>
        </w:numPr>
        <w:ind w:left="1418"/>
        <w:jc w:val="both"/>
        <w:rPr>
          <w:rFonts w:asciiTheme="minorHAnsi" w:hAnsiTheme="minorHAnsi"/>
          <w:szCs w:val="20"/>
          <w:lang w:val="es-ES_tradnl"/>
        </w:rPr>
      </w:pPr>
      <w:r>
        <w:rPr>
          <w:rFonts w:asciiTheme="minorHAnsi" w:hAnsiTheme="minorHAnsi"/>
          <w:szCs w:val="20"/>
          <w:lang w:val="es-ES_tradnl"/>
        </w:rPr>
        <w:t>Siempre que ello sea posible y en función del tipo de actividad y características del puesto de trabajo, se facilitará el teletrabajo, sobre todo en áreas o departamentos de “alta concurrencia” de personas.</w:t>
      </w:r>
    </w:p>
    <w:p w14:paraId="5E8F4B1C" w14:textId="77777777" w:rsidR="00A9703E" w:rsidRPr="00A9703E" w:rsidRDefault="00031F04" w:rsidP="00A9703E">
      <w:pPr>
        <w:pStyle w:val="Prrafodelista"/>
        <w:numPr>
          <w:ilvl w:val="1"/>
          <w:numId w:val="12"/>
        </w:numPr>
        <w:ind w:left="1418"/>
        <w:jc w:val="both"/>
        <w:rPr>
          <w:rFonts w:asciiTheme="minorHAnsi" w:hAnsiTheme="minorHAnsi"/>
          <w:szCs w:val="20"/>
          <w:lang w:val="es-ES_tradnl"/>
        </w:rPr>
      </w:pPr>
      <w:r>
        <w:rPr>
          <w:rFonts w:asciiTheme="minorHAnsi" w:hAnsiTheme="minorHAnsi"/>
          <w:szCs w:val="20"/>
          <w:lang w:val="es-ES_tradnl"/>
        </w:rPr>
        <w:t>Se establecerá un procedimiento interno de actuación ante la posible sospecha de algún caso de infección por SARS-CoV-2 en la empresa.</w:t>
      </w:r>
    </w:p>
    <w:p w14:paraId="7834C93F" w14:textId="3992DBA7" w:rsidR="00031F04" w:rsidRPr="006623BB" w:rsidRDefault="00144069" w:rsidP="00DA6013">
      <w:pPr>
        <w:pStyle w:val="Ttulo1"/>
        <w:ind w:left="708"/>
        <w:jc w:val="both"/>
        <w:rPr>
          <w:rFonts w:asciiTheme="minorHAnsi" w:hAnsiTheme="minorHAnsi"/>
          <w:b/>
          <w:szCs w:val="20"/>
          <w:lang w:val="es-ES_tradnl"/>
        </w:rPr>
      </w:pPr>
      <w:bookmarkStart w:id="6" w:name="_Toc34662749"/>
      <w:r>
        <w:rPr>
          <w:rFonts w:ascii="Arial" w:hAnsi="Arial"/>
          <w:noProof/>
          <w:szCs w:val="24"/>
        </w:rPr>
        <mc:AlternateContent>
          <mc:Choice Requires="wps">
            <w:drawing>
              <wp:anchor distT="0" distB="0" distL="114300" distR="114300" simplePos="0" relativeHeight="251664384" behindDoc="0" locked="0" layoutInCell="1" allowOverlap="1" wp14:anchorId="179F58BE" wp14:editId="1BD0EFF9">
                <wp:simplePos x="0" y="0"/>
                <wp:positionH relativeFrom="column">
                  <wp:posOffset>-18415</wp:posOffset>
                </wp:positionH>
                <wp:positionV relativeFrom="paragraph">
                  <wp:posOffset>100965</wp:posOffset>
                </wp:positionV>
                <wp:extent cx="361950" cy="352425"/>
                <wp:effectExtent l="10160" t="15240" r="18415" b="32385"/>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52425"/>
                        </a:xfrm>
                        <a:prstGeom prst="ellipse">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14:paraId="02346F26" w14:textId="77777777" w:rsidR="00160EE5" w:rsidRPr="006B4BAC" w:rsidRDefault="009B16E9" w:rsidP="00031F04">
                            <w:pPr>
                              <w:jc w:val="center"/>
                              <w:rPr>
                                <w:b/>
                                <w:color w:val="FFFFFF" w:themeColor="background1"/>
                                <w:lang w:val="es-ES_tradnl"/>
                              </w:rPr>
                            </w:pPr>
                            <w:r>
                              <w:rPr>
                                <w:b/>
                                <w:color w:val="FFFFFF" w:themeColor="background1"/>
                                <w:lang w:val="es-ES_tradnl"/>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31" style="position:absolute;left:0;text-align:left;margin-left:-1.45pt;margin-top:7.95pt;width:28.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" fillcolor="#fabf8f [1945]" strokecolor="#f79646 [3209]" strokeweight="1pt">
                <v:fill color2="#f79646 [3209]" focus="50%" type="gradient"/>
                <v:shadow on="t" color="#974706 [1609]" offset="1pt"/>
                <v:textbox>
                  <w:txbxContent>
                    <w:p w14:paraId="02346F26" w14:textId="77777777" w:rsidR="00160EE5" w:rsidRPr="006B4BAC" w:rsidRDefault="009B16E9" w:rsidP="00031F04">
                      <w:pPr>
                        <w:jc w:val="center"/>
                        <w:rPr>
                          <w:b/>
                          <w:color w:val="FFFFFF" w:themeColor="background1"/>
                          <w:lang w:val="es-ES_tradnl"/>
                        </w:rPr>
                      </w:pPr>
                      <w:r>
                        <w:rPr>
                          <w:b/>
                          <w:color w:val="FFFFFF" w:themeColor="background1"/>
                          <w:lang w:val="es-ES_tradnl"/>
                        </w:rPr>
                        <w:t>6</w:t>
                      </w:r>
                    </w:p>
                  </w:txbxContent>
                </v:textbox>
              </v:oval>
            </w:pict>
          </mc:Fallback>
        </mc:AlternateContent>
      </w:r>
      <w:r w:rsidR="00031F04" w:rsidRPr="006623BB">
        <w:rPr>
          <w:rFonts w:asciiTheme="minorHAnsi" w:hAnsiTheme="minorHAnsi"/>
          <w:b/>
          <w:szCs w:val="20"/>
          <w:lang w:val="es-ES_tradnl"/>
        </w:rPr>
        <w:t xml:space="preserve">Actuación ante </w:t>
      </w:r>
      <w:r w:rsidR="00BF6020" w:rsidRPr="006623BB">
        <w:rPr>
          <w:rFonts w:asciiTheme="minorHAnsi" w:hAnsiTheme="minorHAnsi"/>
          <w:b/>
          <w:szCs w:val="20"/>
          <w:lang w:val="es-ES_tradnl"/>
        </w:rPr>
        <w:t xml:space="preserve">la </w:t>
      </w:r>
      <w:r w:rsidR="00031F04" w:rsidRPr="006623BB">
        <w:rPr>
          <w:rFonts w:asciiTheme="minorHAnsi" w:hAnsiTheme="minorHAnsi"/>
          <w:b/>
          <w:szCs w:val="20"/>
          <w:lang w:val="es-ES_tradnl"/>
        </w:rPr>
        <w:t xml:space="preserve">sospecha de un posible </w:t>
      </w:r>
      <w:r w:rsidR="00BF6020" w:rsidRPr="006623BB">
        <w:rPr>
          <w:rFonts w:asciiTheme="minorHAnsi" w:hAnsiTheme="minorHAnsi"/>
          <w:b/>
          <w:szCs w:val="20"/>
          <w:lang w:val="es-ES_tradnl"/>
        </w:rPr>
        <w:t>CASO de infección por COVID-19</w:t>
      </w:r>
      <w:bookmarkEnd w:id="6"/>
    </w:p>
    <w:p w14:paraId="1C1974D1" w14:textId="77777777" w:rsidR="00031F04" w:rsidRDefault="00031F04" w:rsidP="00A9703E">
      <w:pPr>
        <w:pStyle w:val="Prrafodelista"/>
        <w:ind w:left="2148"/>
        <w:jc w:val="both"/>
        <w:rPr>
          <w:rFonts w:asciiTheme="minorHAnsi" w:hAnsiTheme="minorHAnsi"/>
          <w:szCs w:val="20"/>
          <w:lang w:val="es-ES_tradnl"/>
        </w:rPr>
      </w:pPr>
    </w:p>
    <w:p w14:paraId="17A34461" w14:textId="77777777" w:rsidR="00031F04" w:rsidRDefault="00031F04" w:rsidP="00031F04">
      <w:pPr>
        <w:pStyle w:val="Prrafodelista"/>
        <w:numPr>
          <w:ilvl w:val="0"/>
          <w:numId w:val="13"/>
        </w:numPr>
        <w:ind w:left="1418"/>
        <w:jc w:val="both"/>
        <w:rPr>
          <w:rFonts w:asciiTheme="minorHAnsi" w:hAnsiTheme="minorHAnsi"/>
          <w:szCs w:val="20"/>
          <w:lang w:val="es-ES_tradnl"/>
        </w:rPr>
      </w:pPr>
      <w:r>
        <w:rPr>
          <w:rFonts w:asciiTheme="minorHAnsi" w:hAnsiTheme="minorHAnsi"/>
          <w:szCs w:val="20"/>
          <w:lang w:val="es-ES_tradnl"/>
        </w:rPr>
        <w:t>Siguiendo lo establecido por las autoridades sanitarias</w:t>
      </w:r>
      <w:r w:rsidR="00C15D46">
        <w:rPr>
          <w:rFonts w:asciiTheme="minorHAnsi" w:hAnsiTheme="minorHAnsi"/>
          <w:szCs w:val="20"/>
          <w:lang w:val="es-ES_tradnl"/>
        </w:rPr>
        <w:t>, se deberá de tener en consideración:</w:t>
      </w:r>
    </w:p>
    <w:p w14:paraId="6D82F788" w14:textId="77777777" w:rsidR="00C15D46" w:rsidRDefault="00C15D46" w:rsidP="00C15D46">
      <w:pPr>
        <w:pStyle w:val="Prrafodelista"/>
        <w:ind w:left="1418"/>
        <w:jc w:val="both"/>
        <w:rPr>
          <w:rFonts w:asciiTheme="minorHAnsi" w:hAnsiTheme="minorHAnsi"/>
          <w:szCs w:val="20"/>
          <w:lang w:val="es-ES_tradnl"/>
        </w:rPr>
      </w:pPr>
    </w:p>
    <w:p w14:paraId="545F0262" w14:textId="703E564B" w:rsidR="00C15D46" w:rsidRDefault="00C15D46" w:rsidP="00130FF1">
      <w:pPr>
        <w:pStyle w:val="Prrafodelista"/>
        <w:numPr>
          <w:ilvl w:val="1"/>
          <w:numId w:val="14"/>
        </w:numPr>
        <w:ind w:left="2127"/>
        <w:jc w:val="both"/>
        <w:rPr>
          <w:rFonts w:asciiTheme="minorHAnsi" w:hAnsiTheme="minorHAnsi"/>
          <w:szCs w:val="20"/>
          <w:lang w:val="es-ES_tradnl"/>
        </w:rPr>
      </w:pPr>
      <w:r>
        <w:rPr>
          <w:rFonts w:asciiTheme="minorHAnsi" w:hAnsiTheme="minorHAnsi"/>
          <w:szCs w:val="20"/>
          <w:lang w:val="es-ES_tradnl"/>
        </w:rPr>
        <w:lastRenderedPageBreak/>
        <w:t>Valorar si presenta CRITERIO CLINICO, es decir, SI PRESENTA SÍNTOMAS COMPATIBLES CON INFECCION RESPIRATORIA AGU</w:t>
      </w:r>
      <w:r w:rsidR="009E0142">
        <w:rPr>
          <w:rFonts w:asciiTheme="minorHAnsi" w:hAnsiTheme="minorHAnsi"/>
          <w:szCs w:val="20"/>
          <w:lang w:val="es-ES_tradnl"/>
        </w:rPr>
        <w:t>D</w:t>
      </w:r>
      <w:r>
        <w:rPr>
          <w:rFonts w:asciiTheme="minorHAnsi" w:hAnsiTheme="minorHAnsi"/>
          <w:szCs w:val="20"/>
          <w:lang w:val="es-ES_tradnl"/>
        </w:rPr>
        <w:t>A, DE CUALQUIER GRAVEDAD, SI TIENE FIEBRE, TOS, DIFICULTAD RESPIRATORIA.</w:t>
      </w:r>
    </w:p>
    <w:p w14:paraId="5BEB4BAE" w14:textId="1653B7E8" w:rsidR="00C15D46" w:rsidRDefault="00C15D46" w:rsidP="00130FF1">
      <w:pPr>
        <w:pStyle w:val="Prrafodelista"/>
        <w:numPr>
          <w:ilvl w:val="1"/>
          <w:numId w:val="14"/>
        </w:numPr>
        <w:ind w:left="2127"/>
        <w:jc w:val="both"/>
        <w:rPr>
          <w:rFonts w:asciiTheme="minorHAnsi" w:hAnsiTheme="minorHAnsi"/>
          <w:szCs w:val="20"/>
          <w:lang w:val="es-ES_tradnl"/>
        </w:rPr>
      </w:pPr>
      <w:r>
        <w:rPr>
          <w:rFonts w:asciiTheme="minorHAnsi" w:hAnsiTheme="minorHAnsi"/>
          <w:szCs w:val="20"/>
          <w:lang w:val="es-ES_tradnl"/>
        </w:rPr>
        <w:t>CRITERIO EPIDEMIOLÓGICO: SI TIENE HISTORIAL DE VIAJES A LAS ZONAS DE RIESGO EN LOS 14 DÍAS PREVIOS AL INICIO DE LOS SINTOMAS</w:t>
      </w:r>
      <w:r w:rsidR="004D0C32">
        <w:rPr>
          <w:rFonts w:asciiTheme="minorHAnsi" w:hAnsiTheme="minorHAnsi"/>
          <w:szCs w:val="20"/>
          <w:lang w:val="es-ES_tradnl"/>
        </w:rPr>
        <w:t>.</w:t>
      </w:r>
    </w:p>
    <w:p w14:paraId="6CC3497F" w14:textId="24C30C89" w:rsidR="00C15D46" w:rsidRDefault="00C15D46" w:rsidP="00130FF1">
      <w:pPr>
        <w:pStyle w:val="Prrafodelista"/>
        <w:numPr>
          <w:ilvl w:val="1"/>
          <w:numId w:val="14"/>
        </w:numPr>
        <w:ind w:left="2127"/>
        <w:jc w:val="both"/>
        <w:rPr>
          <w:rFonts w:asciiTheme="minorHAnsi" w:hAnsiTheme="minorHAnsi"/>
          <w:szCs w:val="20"/>
          <w:lang w:val="es-ES_tradnl"/>
        </w:rPr>
      </w:pPr>
      <w:r>
        <w:rPr>
          <w:rFonts w:asciiTheme="minorHAnsi" w:hAnsiTheme="minorHAnsi"/>
          <w:szCs w:val="20"/>
          <w:lang w:val="es-ES_tradnl"/>
        </w:rPr>
        <w:t>CRITERIO EPIDEMIOLOGICO: SI HA ESTADO EN CONTACTO CON UN CASO CONFIRMADO O POSIBLE DE LA COVID-19</w:t>
      </w:r>
      <w:r w:rsidR="004D0C32">
        <w:rPr>
          <w:rFonts w:asciiTheme="minorHAnsi" w:hAnsiTheme="minorHAnsi"/>
          <w:szCs w:val="20"/>
          <w:lang w:val="es-ES_tradnl"/>
        </w:rPr>
        <w:t>.</w:t>
      </w:r>
    </w:p>
    <w:p w14:paraId="1AE76D92" w14:textId="77777777" w:rsidR="00C15D46" w:rsidRDefault="00C15D46" w:rsidP="00C15D46">
      <w:pPr>
        <w:pStyle w:val="Prrafodelista"/>
        <w:ind w:left="1843"/>
        <w:jc w:val="both"/>
        <w:rPr>
          <w:rFonts w:asciiTheme="minorHAnsi" w:hAnsiTheme="minorHAnsi"/>
          <w:szCs w:val="20"/>
          <w:lang w:val="es-ES_tradnl"/>
        </w:rPr>
      </w:pPr>
    </w:p>
    <w:p w14:paraId="3B634B30" w14:textId="60C16CDA" w:rsidR="00C15D46" w:rsidRDefault="00C15D46" w:rsidP="00C15D46">
      <w:pPr>
        <w:pStyle w:val="Prrafodelista"/>
        <w:numPr>
          <w:ilvl w:val="0"/>
          <w:numId w:val="13"/>
        </w:numPr>
        <w:ind w:left="1418"/>
        <w:jc w:val="both"/>
        <w:rPr>
          <w:rFonts w:asciiTheme="minorHAnsi" w:hAnsiTheme="minorHAnsi"/>
          <w:szCs w:val="20"/>
          <w:lang w:val="es-ES_tradnl"/>
        </w:rPr>
      </w:pPr>
      <w:r>
        <w:rPr>
          <w:rFonts w:asciiTheme="minorHAnsi" w:hAnsiTheme="minorHAnsi"/>
          <w:szCs w:val="20"/>
          <w:lang w:val="es-ES_tradnl"/>
        </w:rPr>
        <w:t>A partir de lo anterior, se considerará CASO de probable INVESTIGACION, a quienes cumplan con lo establecido en el punto 1 y, al menos, uno de los casos reseñados en el punto 2 y 3, o lo que es lo mismo, tener criterio clínico y, al menos uno de los criterios epidemiológicos.</w:t>
      </w:r>
    </w:p>
    <w:p w14:paraId="7779CA53" w14:textId="77777777" w:rsidR="004D0C32" w:rsidRDefault="004D0C32" w:rsidP="004D0C32">
      <w:pPr>
        <w:pStyle w:val="Prrafodelista"/>
        <w:ind w:left="1418"/>
        <w:jc w:val="both"/>
        <w:rPr>
          <w:rFonts w:asciiTheme="minorHAnsi" w:hAnsiTheme="minorHAnsi"/>
          <w:szCs w:val="20"/>
          <w:lang w:val="es-ES_tradnl"/>
        </w:rPr>
      </w:pPr>
    </w:p>
    <w:p w14:paraId="6B483F69" w14:textId="70D06102" w:rsidR="00C15D46" w:rsidRDefault="00C15D46" w:rsidP="00C15D46">
      <w:pPr>
        <w:pStyle w:val="Prrafodelista"/>
        <w:numPr>
          <w:ilvl w:val="0"/>
          <w:numId w:val="13"/>
        </w:numPr>
        <w:ind w:left="1418"/>
        <w:jc w:val="both"/>
        <w:rPr>
          <w:rFonts w:asciiTheme="minorHAnsi" w:hAnsiTheme="minorHAnsi"/>
          <w:szCs w:val="20"/>
          <w:lang w:val="es-ES_tradnl"/>
        </w:rPr>
      </w:pPr>
      <w:r>
        <w:rPr>
          <w:rFonts w:asciiTheme="minorHAnsi" w:hAnsiTheme="minorHAnsi"/>
          <w:szCs w:val="20"/>
          <w:lang w:val="es-ES_tradnl"/>
        </w:rPr>
        <w:t xml:space="preserve">EN CASO de que SEA AFIRMATIVO, se considerará un CASO </w:t>
      </w:r>
      <w:r w:rsidR="00632EB3">
        <w:rPr>
          <w:rFonts w:asciiTheme="minorHAnsi" w:hAnsiTheme="minorHAnsi"/>
          <w:szCs w:val="20"/>
          <w:lang w:val="es-ES_tradnl"/>
        </w:rPr>
        <w:t>en INVESTIGACION</w:t>
      </w:r>
      <w:r>
        <w:rPr>
          <w:rFonts w:asciiTheme="minorHAnsi" w:hAnsiTheme="minorHAnsi"/>
          <w:szCs w:val="20"/>
          <w:lang w:val="es-ES_tradnl"/>
        </w:rPr>
        <w:t xml:space="preserve"> y se procederá a realizar los siguientes pasos:</w:t>
      </w:r>
    </w:p>
    <w:p w14:paraId="4DB58A37" w14:textId="77777777" w:rsidR="00C15D46" w:rsidRDefault="00C15D46" w:rsidP="00C15D46">
      <w:pPr>
        <w:pStyle w:val="Prrafodelista"/>
        <w:ind w:left="1418"/>
        <w:jc w:val="both"/>
        <w:rPr>
          <w:rFonts w:asciiTheme="minorHAnsi" w:hAnsiTheme="minorHAnsi"/>
          <w:szCs w:val="20"/>
          <w:lang w:val="es-ES_tradnl"/>
        </w:rPr>
      </w:pPr>
    </w:p>
    <w:p w14:paraId="48844F8C" w14:textId="77777777" w:rsidR="00C15D46" w:rsidRDefault="00C15D46" w:rsidP="00C15D46">
      <w:pPr>
        <w:pStyle w:val="Prrafodelista"/>
        <w:numPr>
          <w:ilvl w:val="2"/>
          <w:numId w:val="13"/>
        </w:numPr>
        <w:ind w:left="2127"/>
        <w:jc w:val="both"/>
        <w:rPr>
          <w:rFonts w:asciiTheme="minorHAnsi" w:hAnsiTheme="minorHAnsi"/>
          <w:szCs w:val="20"/>
          <w:lang w:val="es-ES_tradnl"/>
        </w:rPr>
      </w:pPr>
      <w:r>
        <w:rPr>
          <w:rFonts w:asciiTheme="minorHAnsi" w:hAnsiTheme="minorHAnsi"/>
          <w:szCs w:val="20"/>
          <w:lang w:val="es-ES_tradnl"/>
        </w:rPr>
        <w:t>Se le aislará del posible contacto con otras personas</w:t>
      </w:r>
      <w:r w:rsidR="00130FF1">
        <w:rPr>
          <w:rFonts w:asciiTheme="minorHAnsi" w:hAnsiTheme="minorHAnsi"/>
          <w:szCs w:val="20"/>
          <w:lang w:val="es-ES_tradnl"/>
        </w:rPr>
        <w:t xml:space="preserve">, en una zona asilada o, si ello no es posible, </w:t>
      </w:r>
      <w:r>
        <w:rPr>
          <w:rFonts w:asciiTheme="minorHAnsi" w:hAnsiTheme="minorHAnsi"/>
          <w:szCs w:val="20"/>
          <w:lang w:val="es-ES_tradnl"/>
        </w:rPr>
        <w:t>a una distancia mayor de dos metros</w:t>
      </w:r>
      <w:r w:rsidR="00130FF1">
        <w:rPr>
          <w:rFonts w:asciiTheme="minorHAnsi" w:hAnsiTheme="minorHAnsi"/>
          <w:szCs w:val="20"/>
          <w:lang w:val="es-ES_tradnl"/>
        </w:rPr>
        <w:t xml:space="preserve"> del resto de las personas.</w:t>
      </w:r>
    </w:p>
    <w:p w14:paraId="16EC9976" w14:textId="77777777" w:rsidR="00C15D46" w:rsidRDefault="00C15D46" w:rsidP="00C15D46">
      <w:pPr>
        <w:pStyle w:val="Prrafodelista"/>
        <w:numPr>
          <w:ilvl w:val="2"/>
          <w:numId w:val="13"/>
        </w:numPr>
        <w:ind w:left="2127"/>
        <w:jc w:val="both"/>
        <w:rPr>
          <w:rFonts w:asciiTheme="minorHAnsi" w:hAnsiTheme="minorHAnsi"/>
          <w:szCs w:val="20"/>
          <w:lang w:val="es-ES_tradnl"/>
        </w:rPr>
      </w:pPr>
      <w:r>
        <w:rPr>
          <w:rFonts w:asciiTheme="minorHAnsi" w:hAnsiTheme="minorHAnsi"/>
          <w:szCs w:val="20"/>
          <w:lang w:val="es-ES_tradnl"/>
        </w:rPr>
        <w:t>Se le proporcionará una mascarilla quirúrgica</w:t>
      </w:r>
      <w:r w:rsidR="00130FF1">
        <w:rPr>
          <w:rFonts w:asciiTheme="minorHAnsi" w:hAnsiTheme="minorHAnsi"/>
          <w:szCs w:val="20"/>
          <w:lang w:val="es-ES_tradnl"/>
        </w:rPr>
        <w:t>, para que se la ponga cubriendo la boca y la nariz.</w:t>
      </w:r>
    </w:p>
    <w:p w14:paraId="0DC7F10D" w14:textId="0526696B" w:rsidR="00130FF1" w:rsidRDefault="00130FF1" w:rsidP="00C15D46">
      <w:pPr>
        <w:pStyle w:val="Prrafodelista"/>
        <w:numPr>
          <w:ilvl w:val="2"/>
          <w:numId w:val="13"/>
        </w:numPr>
        <w:ind w:left="2127"/>
        <w:jc w:val="both"/>
        <w:rPr>
          <w:rFonts w:asciiTheme="minorHAnsi" w:hAnsiTheme="minorHAnsi"/>
          <w:szCs w:val="20"/>
          <w:lang w:val="es-ES_tradnl"/>
        </w:rPr>
      </w:pPr>
      <w:r>
        <w:rPr>
          <w:rFonts w:asciiTheme="minorHAnsi" w:hAnsiTheme="minorHAnsi"/>
          <w:szCs w:val="20"/>
          <w:lang w:val="es-ES_tradnl"/>
        </w:rPr>
        <w:t>Las personas que vayan a estar en contacto</w:t>
      </w:r>
      <w:r w:rsidR="004273F5">
        <w:rPr>
          <w:rFonts w:asciiTheme="minorHAnsi" w:hAnsiTheme="minorHAnsi"/>
          <w:szCs w:val="20"/>
          <w:lang w:val="es-ES_tradnl"/>
        </w:rPr>
        <w:t xml:space="preserve"> o acompañen</w:t>
      </w:r>
      <w:r>
        <w:rPr>
          <w:rFonts w:asciiTheme="minorHAnsi" w:hAnsiTheme="minorHAnsi"/>
          <w:szCs w:val="20"/>
          <w:lang w:val="es-ES_tradnl"/>
        </w:rPr>
        <w:t xml:space="preserve"> </w:t>
      </w:r>
      <w:r w:rsidR="004273F5">
        <w:rPr>
          <w:rFonts w:asciiTheme="minorHAnsi" w:hAnsiTheme="minorHAnsi"/>
          <w:szCs w:val="20"/>
          <w:lang w:val="es-ES_tradnl"/>
        </w:rPr>
        <w:t>a</w:t>
      </w:r>
      <w:r>
        <w:rPr>
          <w:rFonts w:asciiTheme="minorHAnsi" w:hAnsiTheme="minorHAnsi"/>
          <w:szCs w:val="20"/>
          <w:lang w:val="es-ES_tradnl"/>
        </w:rPr>
        <w:t xml:space="preserve">l CASO </w:t>
      </w:r>
      <w:r w:rsidR="00622CB5">
        <w:rPr>
          <w:rFonts w:asciiTheme="minorHAnsi" w:hAnsiTheme="minorHAnsi"/>
          <w:szCs w:val="20"/>
          <w:lang w:val="es-ES_tradnl"/>
        </w:rPr>
        <w:t>de probable INVESTIGACION</w:t>
      </w:r>
      <w:r>
        <w:rPr>
          <w:rFonts w:asciiTheme="minorHAnsi" w:hAnsiTheme="minorHAnsi"/>
          <w:szCs w:val="20"/>
          <w:lang w:val="es-ES_tradnl"/>
        </w:rPr>
        <w:t xml:space="preserve"> deberán de usar también mascarilla quirúrgica al mismo tiempo.</w:t>
      </w:r>
    </w:p>
    <w:p w14:paraId="4A774781" w14:textId="77777777" w:rsidR="00130FF1" w:rsidRDefault="00130FF1" w:rsidP="00C15D46">
      <w:pPr>
        <w:pStyle w:val="Prrafodelista"/>
        <w:numPr>
          <w:ilvl w:val="2"/>
          <w:numId w:val="13"/>
        </w:numPr>
        <w:ind w:left="2127"/>
        <w:jc w:val="both"/>
        <w:rPr>
          <w:rFonts w:asciiTheme="minorHAnsi" w:hAnsiTheme="minorHAnsi"/>
          <w:szCs w:val="20"/>
          <w:lang w:val="es-ES_tradnl"/>
        </w:rPr>
      </w:pPr>
      <w:r>
        <w:rPr>
          <w:rFonts w:asciiTheme="minorHAnsi" w:hAnsiTheme="minorHAnsi"/>
          <w:szCs w:val="20"/>
          <w:lang w:val="es-ES_tradnl"/>
        </w:rPr>
        <w:t>Se llamará por teléfono al 112 ó 061 para informar del caso y que nos indiquen las medidas o pautas a seguir.</w:t>
      </w:r>
    </w:p>
    <w:p w14:paraId="5CFEFA27" w14:textId="77777777" w:rsidR="00130FF1" w:rsidRDefault="00130FF1" w:rsidP="00C15D46">
      <w:pPr>
        <w:pStyle w:val="Prrafodelista"/>
        <w:numPr>
          <w:ilvl w:val="2"/>
          <w:numId w:val="13"/>
        </w:numPr>
        <w:ind w:left="2127"/>
        <w:jc w:val="both"/>
        <w:rPr>
          <w:rFonts w:asciiTheme="minorHAnsi" w:hAnsiTheme="minorHAnsi"/>
          <w:szCs w:val="20"/>
          <w:lang w:val="es-ES_tradnl"/>
        </w:rPr>
      </w:pPr>
      <w:r>
        <w:rPr>
          <w:rFonts w:asciiTheme="minorHAnsi" w:hAnsiTheme="minorHAnsi"/>
          <w:szCs w:val="20"/>
          <w:lang w:val="es-ES_tradnl"/>
        </w:rPr>
        <w:t>Se informará al responsable/coordinador asignado por la empresa para la COVID-19 o, en su defecto a Recursos Humanos de la situación planteada.</w:t>
      </w:r>
    </w:p>
    <w:p w14:paraId="3CCF7F49" w14:textId="77777777" w:rsidR="00130FF1" w:rsidRDefault="00130FF1" w:rsidP="00C15D46">
      <w:pPr>
        <w:pStyle w:val="Prrafodelista"/>
        <w:numPr>
          <w:ilvl w:val="2"/>
          <w:numId w:val="13"/>
        </w:numPr>
        <w:ind w:left="2127"/>
        <w:jc w:val="both"/>
        <w:rPr>
          <w:rFonts w:asciiTheme="minorHAnsi" w:hAnsiTheme="minorHAnsi"/>
          <w:szCs w:val="20"/>
          <w:lang w:val="es-ES_tradnl"/>
        </w:rPr>
      </w:pPr>
      <w:r>
        <w:rPr>
          <w:rFonts w:asciiTheme="minorHAnsi" w:hAnsiTheme="minorHAnsi"/>
          <w:szCs w:val="20"/>
          <w:lang w:val="es-ES_tradnl"/>
        </w:rPr>
        <w:t>Se seguirán las indicaciones que nos de la autoridad sanitaria a través del 112 ó el 061.</w:t>
      </w:r>
    </w:p>
    <w:p w14:paraId="7F52FA8B" w14:textId="77777777" w:rsidR="00130FF1" w:rsidRDefault="00130FF1" w:rsidP="00130FF1">
      <w:pPr>
        <w:pStyle w:val="Prrafodelista"/>
        <w:ind w:left="2127"/>
        <w:jc w:val="both"/>
        <w:rPr>
          <w:rFonts w:asciiTheme="minorHAnsi" w:hAnsiTheme="minorHAnsi"/>
          <w:szCs w:val="20"/>
          <w:lang w:val="es-ES_tradnl"/>
        </w:rPr>
      </w:pPr>
    </w:p>
    <w:p w14:paraId="2D629D55" w14:textId="77777777" w:rsidR="00130FF1" w:rsidRDefault="00130FF1" w:rsidP="00130FF1">
      <w:pPr>
        <w:pStyle w:val="Prrafodelista"/>
        <w:numPr>
          <w:ilvl w:val="1"/>
          <w:numId w:val="13"/>
        </w:numPr>
        <w:ind w:left="1418"/>
        <w:jc w:val="both"/>
        <w:rPr>
          <w:rFonts w:asciiTheme="minorHAnsi" w:hAnsiTheme="minorHAnsi"/>
          <w:szCs w:val="20"/>
          <w:lang w:val="es-ES_tradnl"/>
        </w:rPr>
      </w:pPr>
      <w:r>
        <w:rPr>
          <w:rFonts w:asciiTheme="minorHAnsi" w:hAnsiTheme="minorHAnsi"/>
          <w:szCs w:val="20"/>
          <w:lang w:val="es-ES_tradnl"/>
        </w:rPr>
        <w:t>Manejo de contactos: Ante el caso anterior, si se ratificara que es un caso sospechoso, se deberá:</w:t>
      </w:r>
    </w:p>
    <w:p w14:paraId="3B3AA304" w14:textId="77777777" w:rsidR="00130FF1" w:rsidRDefault="00130FF1" w:rsidP="00130FF1">
      <w:pPr>
        <w:pStyle w:val="Prrafodelista"/>
        <w:ind w:left="1418"/>
        <w:jc w:val="both"/>
        <w:rPr>
          <w:rFonts w:asciiTheme="minorHAnsi" w:hAnsiTheme="minorHAnsi"/>
          <w:szCs w:val="20"/>
          <w:lang w:val="es-ES_tradnl"/>
        </w:rPr>
      </w:pPr>
    </w:p>
    <w:p w14:paraId="538CA1D3" w14:textId="2C02E83E" w:rsidR="00130FF1" w:rsidRDefault="00130FF1" w:rsidP="00130FF1">
      <w:pPr>
        <w:pStyle w:val="Prrafodelista"/>
        <w:numPr>
          <w:ilvl w:val="2"/>
          <w:numId w:val="13"/>
        </w:numPr>
        <w:jc w:val="both"/>
        <w:rPr>
          <w:rFonts w:asciiTheme="minorHAnsi" w:hAnsiTheme="minorHAnsi"/>
          <w:szCs w:val="20"/>
          <w:lang w:val="es-ES_tradnl"/>
        </w:rPr>
      </w:pPr>
      <w:r>
        <w:rPr>
          <w:rFonts w:asciiTheme="minorHAnsi" w:hAnsiTheme="minorHAnsi"/>
          <w:szCs w:val="20"/>
          <w:lang w:val="es-ES_tradnl"/>
        </w:rPr>
        <w:t xml:space="preserve">Identificar (recoger datos de identificación y localización) a las personas que hayan mantenido contacto con la persona considerada CASO </w:t>
      </w:r>
      <w:r w:rsidR="007674BF">
        <w:rPr>
          <w:rFonts w:asciiTheme="minorHAnsi" w:hAnsiTheme="minorHAnsi"/>
          <w:szCs w:val="20"/>
          <w:lang w:val="es-ES_tradnl"/>
        </w:rPr>
        <w:t>en INVESTIGACION</w:t>
      </w:r>
      <w:r>
        <w:rPr>
          <w:rFonts w:asciiTheme="minorHAnsi" w:hAnsiTheme="minorHAnsi"/>
          <w:szCs w:val="20"/>
          <w:lang w:val="es-ES_tradnl"/>
        </w:rPr>
        <w:t xml:space="preserve"> de COVID-19.</w:t>
      </w:r>
    </w:p>
    <w:p w14:paraId="5528FF88" w14:textId="67E4BD59" w:rsidR="00130FF1" w:rsidRDefault="00130FF1" w:rsidP="00130FF1">
      <w:pPr>
        <w:pStyle w:val="Prrafodelista"/>
        <w:numPr>
          <w:ilvl w:val="2"/>
          <w:numId w:val="13"/>
        </w:numPr>
        <w:jc w:val="both"/>
        <w:rPr>
          <w:rFonts w:asciiTheme="minorHAnsi" w:hAnsiTheme="minorHAnsi"/>
          <w:szCs w:val="20"/>
          <w:lang w:val="es-ES_tradnl"/>
        </w:rPr>
      </w:pPr>
      <w:r>
        <w:rPr>
          <w:rFonts w:asciiTheme="minorHAnsi" w:hAnsiTheme="minorHAnsi"/>
          <w:szCs w:val="20"/>
          <w:lang w:val="es-ES_tradnl"/>
        </w:rPr>
        <w:t xml:space="preserve">Identificar también, a las personas del ámbito familiar y extralaboral que hayan podido estar en contacto con el CASO </w:t>
      </w:r>
      <w:r w:rsidR="006D7337">
        <w:rPr>
          <w:rFonts w:asciiTheme="minorHAnsi" w:hAnsiTheme="minorHAnsi"/>
          <w:szCs w:val="20"/>
          <w:lang w:val="es-ES_tradnl"/>
        </w:rPr>
        <w:t>de INVESTIGACION</w:t>
      </w:r>
      <w:r>
        <w:rPr>
          <w:rFonts w:asciiTheme="minorHAnsi" w:hAnsiTheme="minorHAnsi"/>
          <w:szCs w:val="20"/>
          <w:lang w:val="es-ES_tradnl"/>
        </w:rPr>
        <w:t>.</w:t>
      </w:r>
    </w:p>
    <w:p w14:paraId="20DFE31E" w14:textId="14FC94AC" w:rsidR="00130FF1" w:rsidRDefault="00130FF1" w:rsidP="00130FF1">
      <w:pPr>
        <w:pStyle w:val="Prrafodelista"/>
        <w:numPr>
          <w:ilvl w:val="2"/>
          <w:numId w:val="13"/>
        </w:numPr>
        <w:jc w:val="both"/>
        <w:rPr>
          <w:rFonts w:asciiTheme="minorHAnsi" w:hAnsiTheme="minorHAnsi"/>
          <w:szCs w:val="20"/>
          <w:lang w:val="es-ES_tradnl"/>
        </w:rPr>
      </w:pPr>
      <w:r>
        <w:rPr>
          <w:rFonts w:asciiTheme="minorHAnsi" w:hAnsiTheme="minorHAnsi"/>
          <w:szCs w:val="20"/>
          <w:lang w:val="es-ES_tradnl"/>
        </w:rPr>
        <w:t>Notificar dicha información a los Servicios de Salud para su control y posible seguimiento, si lo consideran necesario.</w:t>
      </w:r>
    </w:p>
    <w:p w14:paraId="4E939860" w14:textId="77777777" w:rsidR="00FE60DD" w:rsidRDefault="00FE60DD" w:rsidP="00FE60DD">
      <w:pPr>
        <w:pStyle w:val="Prrafodelista"/>
        <w:ind w:left="2148"/>
        <w:jc w:val="both"/>
        <w:rPr>
          <w:rFonts w:asciiTheme="minorHAnsi" w:hAnsiTheme="minorHAnsi"/>
          <w:szCs w:val="20"/>
          <w:lang w:val="es-ES_tradnl"/>
        </w:rPr>
      </w:pPr>
    </w:p>
    <w:p w14:paraId="4605AC83" w14:textId="09087C4A" w:rsidR="00FE60DD" w:rsidRDefault="00FE60DD" w:rsidP="00FE60DD">
      <w:pPr>
        <w:pStyle w:val="Prrafodelista"/>
        <w:numPr>
          <w:ilvl w:val="1"/>
          <w:numId w:val="13"/>
        </w:numPr>
        <w:ind w:left="1418"/>
        <w:jc w:val="both"/>
        <w:rPr>
          <w:rFonts w:asciiTheme="minorHAnsi" w:hAnsiTheme="minorHAnsi"/>
          <w:szCs w:val="20"/>
          <w:lang w:val="es-ES_tradnl"/>
        </w:rPr>
      </w:pPr>
      <w:r>
        <w:rPr>
          <w:rFonts w:asciiTheme="minorHAnsi" w:hAnsiTheme="minorHAnsi"/>
          <w:szCs w:val="20"/>
          <w:lang w:val="es-ES_tradnl"/>
        </w:rPr>
        <w:lastRenderedPageBreak/>
        <w:t>Limpieza y desinfección: La limpieza y desinfección de las superficies con las que ha podido estar en contacto el caso en posible investigación, se realizará con un desinfectante incluido en la política de limpieza y desinfección del centro de trabajo. No obstante, dado que estos virus se inactivan tras 5 minutos de contacto con desinfectantes usados por el público en general, se recomienda utilizar lejía diluida en agua y preparada recientemente. El personal de limpieza que realice la misma, usará las prendas de protección individual que se considere en cada situación.</w:t>
      </w:r>
    </w:p>
    <w:p w14:paraId="4818C027" w14:textId="572E4E88" w:rsidR="00F22B0A" w:rsidRDefault="00144069" w:rsidP="00DA6013">
      <w:pPr>
        <w:pStyle w:val="Ttulo1"/>
        <w:ind w:left="708"/>
        <w:jc w:val="both"/>
        <w:rPr>
          <w:rFonts w:asciiTheme="minorHAnsi" w:hAnsiTheme="minorHAnsi"/>
          <w:b/>
          <w:szCs w:val="20"/>
          <w:lang w:val="es-ES_tradnl"/>
        </w:rPr>
      </w:pPr>
      <w:bookmarkStart w:id="7" w:name="_Toc34662750"/>
      <w:r>
        <w:rPr>
          <w:rFonts w:ascii="Arial" w:hAnsi="Arial"/>
          <w:noProof/>
          <w:szCs w:val="24"/>
        </w:rPr>
        <mc:AlternateContent>
          <mc:Choice Requires="wps">
            <w:drawing>
              <wp:anchor distT="0" distB="0" distL="114300" distR="114300" simplePos="0" relativeHeight="251666432" behindDoc="0" locked="0" layoutInCell="1" allowOverlap="1" wp14:anchorId="571C3BBA" wp14:editId="05EC5966">
                <wp:simplePos x="0" y="0"/>
                <wp:positionH relativeFrom="column">
                  <wp:posOffset>0</wp:posOffset>
                </wp:positionH>
                <wp:positionV relativeFrom="paragraph">
                  <wp:posOffset>119380</wp:posOffset>
                </wp:positionV>
                <wp:extent cx="361950" cy="352425"/>
                <wp:effectExtent l="9525" t="14605" r="19050" b="3302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52425"/>
                        </a:xfrm>
                        <a:prstGeom prst="ellipse">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14:paraId="6ABD980A" w14:textId="77777777" w:rsidR="00160EE5" w:rsidRPr="006B4BAC" w:rsidRDefault="009B16E9" w:rsidP="00F22B0A">
                            <w:pPr>
                              <w:jc w:val="center"/>
                              <w:rPr>
                                <w:b/>
                                <w:color w:val="FFFFFF" w:themeColor="background1"/>
                                <w:lang w:val="es-ES_tradnl"/>
                              </w:rPr>
                            </w:pPr>
                            <w:r>
                              <w:rPr>
                                <w:b/>
                                <w:color w:val="FFFFFF" w:themeColor="background1"/>
                                <w:lang w:val="es-ES_tradnl"/>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32" style="position:absolute;left:0;text-align:left;margin-left:0;margin-top:9.4pt;width:28.5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" fillcolor="#fabf8f [1945]" strokecolor="#f79646 [3209]" strokeweight="1pt">
                <v:fill color2="#f79646 [3209]" focus="50%" type="gradient"/>
                <v:shadow on="t" color="#974706 [1609]" offset="1pt"/>
                <v:textbox>
                  <w:txbxContent>
                    <w:p w14:paraId="6ABD980A" w14:textId="77777777" w:rsidR="00160EE5" w:rsidRPr="006B4BAC" w:rsidRDefault="009B16E9" w:rsidP="00F22B0A">
                      <w:pPr>
                        <w:jc w:val="center"/>
                        <w:rPr>
                          <w:b/>
                          <w:color w:val="FFFFFF" w:themeColor="background1"/>
                          <w:lang w:val="es-ES_tradnl"/>
                        </w:rPr>
                      </w:pPr>
                      <w:r>
                        <w:rPr>
                          <w:b/>
                          <w:color w:val="FFFFFF" w:themeColor="background1"/>
                          <w:lang w:val="es-ES_tradnl"/>
                        </w:rPr>
                        <w:t>7</w:t>
                      </w:r>
                    </w:p>
                  </w:txbxContent>
                </v:textbox>
              </v:oval>
            </w:pict>
          </mc:Fallback>
        </mc:AlternateContent>
      </w:r>
      <w:r w:rsidR="00F22B0A">
        <w:rPr>
          <w:rFonts w:asciiTheme="minorHAnsi" w:hAnsiTheme="minorHAnsi"/>
          <w:b/>
          <w:szCs w:val="20"/>
          <w:lang w:val="es-ES_tradnl"/>
        </w:rPr>
        <w:t>Información facilitada por Quirónprevención</w:t>
      </w:r>
      <w:r w:rsidR="0053727D">
        <w:rPr>
          <w:rFonts w:asciiTheme="minorHAnsi" w:hAnsiTheme="minorHAnsi"/>
          <w:b/>
          <w:szCs w:val="20"/>
          <w:lang w:val="es-ES_tradnl"/>
        </w:rPr>
        <w:t>, como Servicio de Prevención.</w:t>
      </w:r>
      <w:bookmarkEnd w:id="7"/>
    </w:p>
    <w:p w14:paraId="7890723B" w14:textId="77777777" w:rsidR="00350898" w:rsidRDefault="00350898" w:rsidP="00BF6020">
      <w:pPr>
        <w:jc w:val="both"/>
        <w:rPr>
          <w:rFonts w:asciiTheme="minorHAnsi" w:hAnsiTheme="minorHAnsi"/>
          <w:szCs w:val="20"/>
          <w:lang w:val="es-ES_tradnl"/>
        </w:rPr>
      </w:pPr>
    </w:p>
    <w:p w14:paraId="587B2802" w14:textId="24F98E61" w:rsidR="00350898" w:rsidRDefault="00F22B0A" w:rsidP="00F22B0A">
      <w:pPr>
        <w:ind w:left="708"/>
        <w:jc w:val="both"/>
        <w:rPr>
          <w:rFonts w:asciiTheme="minorHAnsi" w:hAnsiTheme="minorHAnsi"/>
          <w:szCs w:val="20"/>
          <w:lang w:val="es-ES_tradnl"/>
        </w:rPr>
      </w:pPr>
      <w:r>
        <w:rPr>
          <w:rFonts w:asciiTheme="minorHAnsi" w:hAnsiTheme="minorHAnsi"/>
          <w:szCs w:val="20"/>
          <w:lang w:val="es-ES_tradnl"/>
        </w:rPr>
        <w:t>Desde un primer momento</w:t>
      </w:r>
      <w:r w:rsidR="0053727D">
        <w:rPr>
          <w:rFonts w:asciiTheme="minorHAnsi" w:hAnsiTheme="minorHAnsi"/>
          <w:szCs w:val="20"/>
          <w:lang w:val="es-ES_tradnl"/>
        </w:rPr>
        <w:t xml:space="preserve"> Quirónprevención ha hecho un esfuerzo importante por mantener informada a sus empresas clientes y a sus trabajadores</w:t>
      </w:r>
      <w:r w:rsidR="00240259">
        <w:rPr>
          <w:rFonts w:asciiTheme="minorHAnsi" w:hAnsiTheme="minorHAnsi"/>
          <w:szCs w:val="20"/>
          <w:lang w:val="es-ES_tradnl"/>
        </w:rPr>
        <w:t>.</w:t>
      </w:r>
    </w:p>
    <w:p w14:paraId="07BAC832" w14:textId="77777777" w:rsidR="0053727D" w:rsidRDefault="0053727D" w:rsidP="00F22B0A">
      <w:pPr>
        <w:ind w:left="708"/>
        <w:jc w:val="both"/>
        <w:rPr>
          <w:rFonts w:asciiTheme="minorHAnsi" w:hAnsiTheme="minorHAnsi"/>
          <w:szCs w:val="20"/>
          <w:lang w:val="es-ES_tradnl"/>
        </w:rPr>
      </w:pPr>
    </w:p>
    <w:p w14:paraId="239ED61F" w14:textId="3FFCEC88" w:rsidR="0053727D" w:rsidRDefault="0053727D" w:rsidP="00F22B0A">
      <w:pPr>
        <w:ind w:left="708"/>
        <w:jc w:val="both"/>
        <w:rPr>
          <w:rFonts w:asciiTheme="minorHAnsi" w:hAnsiTheme="minorHAnsi"/>
          <w:szCs w:val="20"/>
          <w:lang w:val="es-ES_tradnl"/>
        </w:rPr>
      </w:pPr>
      <w:r>
        <w:rPr>
          <w:rFonts w:asciiTheme="minorHAnsi" w:hAnsiTheme="minorHAnsi"/>
          <w:szCs w:val="20"/>
          <w:lang w:val="es-ES_tradnl"/>
        </w:rPr>
        <w:t xml:space="preserve">Como Servicio de Prevención </w:t>
      </w:r>
      <w:r w:rsidR="00554764">
        <w:rPr>
          <w:rFonts w:asciiTheme="minorHAnsi" w:hAnsiTheme="minorHAnsi"/>
          <w:szCs w:val="20"/>
          <w:lang w:val="es-ES_tradnl"/>
        </w:rPr>
        <w:t>para su empresa, Quirónprevención pone a su disposición,</w:t>
      </w:r>
      <w:r w:rsidR="00A862CF">
        <w:rPr>
          <w:rFonts w:asciiTheme="minorHAnsi" w:hAnsiTheme="minorHAnsi"/>
          <w:szCs w:val="20"/>
          <w:lang w:val="es-ES_tradnl"/>
        </w:rPr>
        <w:t xml:space="preserve"> a través de su página web,</w:t>
      </w:r>
      <w:r w:rsidR="00554764">
        <w:rPr>
          <w:rFonts w:asciiTheme="minorHAnsi" w:hAnsiTheme="minorHAnsi"/>
          <w:szCs w:val="20"/>
          <w:lang w:val="es-ES_tradnl"/>
        </w:rPr>
        <w:t xml:space="preserve"> </w:t>
      </w:r>
      <w:r w:rsidR="0042765E">
        <w:rPr>
          <w:rFonts w:asciiTheme="minorHAnsi" w:hAnsiTheme="minorHAnsi"/>
          <w:szCs w:val="20"/>
          <w:lang w:val="es-ES_tradnl"/>
        </w:rPr>
        <w:t>la posibilidad de consultar cuantas preguntas les pueda</w:t>
      </w:r>
      <w:r w:rsidR="00554764">
        <w:rPr>
          <w:rFonts w:asciiTheme="minorHAnsi" w:hAnsiTheme="minorHAnsi"/>
          <w:szCs w:val="20"/>
          <w:lang w:val="es-ES_tradnl"/>
        </w:rPr>
        <w:t xml:space="preserve"> surgir en relación con la actual situación de Alerta ante la infección por SARS-CoV-2 (COVID-19). </w:t>
      </w:r>
    </w:p>
    <w:p w14:paraId="1F892055" w14:textId="77777777" w:rsidR="00554764" w:rsidRDefault="00554764" w:rsidP="00F22B0A">
      <w:pPr>
        <w:ind w:left="708"/>
        <w:jc w:val="both"/>
        <w:rPr>
          <w:rFonts w:asciiTheme="minorHAnsi" w:hAnsiTheme="minorHAnsi"/>
          <w:szCs w:val="20"/>
          <w:lang w:val="es-ES_tradnl"/>
        </w:rPr>
      </w:pPr>
    </w:p>
    <w:p w14:paraId="6AAA11C7" w14:textId="715F1F15" w:rsidR="0053727D" w:rsidRDefault="00554764" w:rsidP="00F22B0A">
      <w:pPr>
        <w:ind w:left="708"/>
        <w:jc w:val="both"/>
        <w:rPr>
          <w:rFonts w:asciiTheme="minorHAnsi" w:hAnsiTheme="minorHAnsi"/>
          <w:szCs w:val="20"/>
          <w:lang w:val="es-ES_tradnl"/>
        </w:rPr>
      </w:pPr>
      <w:r>
        <w:rPr>
          <w:rFonts w:asciiTheme="minorHAnsi" w:hAnsiTheme="minorHAnsi"/>
          <w:szCs w:val="20"/>
          <w:lang w:val="es-ES_tradnl"/>
        </w:rPr>
        <w:t>Para facilitar aún más el acceso a la infor</w:t>
      </w:r>
      <w:r w:rsidR="00322FC3">
        <w:rPr>
          <w:rFonts w:asciiTheme="minorHAnsi" w:hAnsiTheme="minorHAnsi"/>
          <w:szCs w:val="20"/>
          <w:lang w:val="es-ES_tradnl"/>
        </w:rPr>
        <w:t>mación, además de la persona</w:t>
      </w:r>
      <w:r>
        <w:rPr>
          <w:rFonts w:asciiTheme="minorHAnsi" w:hAnsiTheme="minorHAnsi"/>
          <w:szCs w:val="20"/>
          <w:lang w:val="es-ES_tradnl"/>
        </w:rPr>
        <w:t xml:space="preserve"> de contacto que use normalmente con su SPA, Quirónprevención ha</w:t>
      </w:r>
      <w:r w:rsidR="0053727D">
        <w:rPr>
          <w:rFonts w:asciiTheme="minorHAnsi" w:hAnsiTheme="minorHAnsi"/>
          <w:szCs w:val="20"/>
          <w:lang w:val="es-ES_tradnl"/>
        </w:rPr>
        <w:t xml:space="preserve"> creado dos vías de acceso </w:t>
      </w:r>
      <w:r>
        <w:rPr>
          <w:rFonts w:asciiTheme="minorHAnsi" w:hAnsiTheme="minorHAnsi"/>
          <w:szCs w:val="20"/>
          <w:lang w:val="es-ES_tradnl"/>
        </w:rPr>
        <w:t xml:space="preserve">nuevas </w:t>
      </w:r>
      <w:r w:rsidR="0053727D">
        <w:rPr>
          <w:rFonts w:asciiTheme="minorHAnsi" w:hAnsiTheme="minorHAnsi"/>
          <w:szCs w:val="20"/>
          <w:lang w:val="es-ES_tradnl"/>
        </w:rPr>
        <w:t>a</w:t>
      </w:r>
      <w:r>
        <w:rPr>
          <w:rFonts w:asciiTheme="minorHAnsi" w:hAnsiTheme="minorHAnsi"/>
          <w:szCs w:val="20"/>
          <w:lang w:val="es-ES_tradnl"/>
        </w:rPr>
        <w:t xml:space="preserve"> la información específica para esta situación</w:t>
      </w:r>
      <w:r w:rsidR="0053727D">
        <w:rPr>
          <w:rFonts w:asciiTheme="minorHAnsi" w:hAnsiTheme="minorHAnsi"/>
          <w:szCs w:val="20"/>
          <w:lang w:val="es-ES_tradnl"/>
        </w:rPr>
        <w:t>:</w:t>
      </w:r>
    </w:p>
    <w:p w14:paraId="1978E247" w14:textId="77777777" w:rsidR="0053727D" w:rsidRDefault="0053727D" w:rsidP="00F22B0A">
      <w:pPr>
        <w:ind w:left="708"/>
        <w:jc w:val="both"/>
        <w:rPr>
          <w:rFonts w:asciiTheme="minorHAnsi" w:hAnsiTheme="minorHAnsi"/>
          <w:szCs w:val="20"/>
          <w:lang w:val="es-ES_tradnl"/>
        </w:rPr>
      </w:pPr>
    </w:p>
    <w:p w14:paraId="4D8D6F3F" w14:textId="76420DB1" w:rsidR="0053727D" w:rsidRDefault="00D80ADD" w:rsidP="0053727D">
      <w:pPr>
        <w:pStyle w:val="Prrafodelista"/>
        <w:numPr>
          <w:ilvl w:val="0"/>
          <w:numId w:val="15"/>
        </w:numPr>
        <w:jc w:val="both"/>
        <w:rPr>
          <w:rFonts w:asciiTheme="minorHAnsi" w:hAnsiTheme="minorHAnsi"/>
          <w:szCs w:val="20"/>
          <w:lang w:val="es-ES_tradnl"/>
        </w:rPr>
      </w:pPr>
      <w:r>
        <w:rPr>
          <w:rFonts w:asciiTheme="minorHAnsi" w:hAnsiTheme="minorHAnsi"/>
          <w:szCs w:val="20"/>
          <w:lang w:val="es-ES_tradnl"/>
        </w:rPr>
        <w:t>Quirónprevención h</w:t>
      </w:r>
      <w:r w:rsidR="00554764">
        <w:rPr>
          <w:rFonts w:asciiTheme="minorHAnsi" w:hAnsiTheme="minorHAnsi"/>
          <w:szCs w:val="20"/>
          <w:lang w:val="es-ES_tradnl"/>
        </w:rPr>
        <w:t xml:space="preserve">a establecido </w:t>
      </w:r>
      <w:r w:rsidR="0053727D">
        <w:rPr>
          <w:rFonts w:asciiTheme="minorHAnsi" w:hAnsiTheme="minorHAnsi"/>
          <w:szCs w:val="20"/>
          <w:lang w:val="es-ES_tradnl"/>
        </w:rPr>
        <w:t xml:space="preserve">un </w:t>
      </w:r>
      <w:r w:rsidRPr="0053727D">
        <w:rPr>
          <w:rFonts w:asciiTheme="minorHAnsi" w:hAnsiTheme="minorHAnsi"/>
          <w:b/>
          <w:szCs w:val="20"/>
          <w:lang w:val="es-ES_tradnl"/>
        </w:rPr>
        <w:t>CENTRO DE ATENCIÓN TELEFÓNICA</w:t>
      </w:r>
      <w:r w:rsidR="00554764">
        <w:rPr>
          <w:rFonts w:asciiTheme="minorHAnsi" w:hAnsiTheme="minorHAnsi"/>
          <w:b/>
          <w:szCs w:val="20"/>
          <w:lang w:val="es-ES_tradnl"/>
        </w:rPr>
        <w:t xml:space="preserve"> </w:t>
      </w:r>
      <w:r w:rsidR="00554764">
        <w:rPr>
          <w:rFonts w:asciiTheme="minorHAnsi" w:hAnsiTheme="minorHAnsi"/>
          <w:szCs w:val="20"/>
          <w:lang w:val="es-ES_tradnl"/>
        </w:rPr>
        <w:t>específico, para recibir llamadas en relación con la COVID-19</w:t>
      </w:r>
      <w:r w:rsidR="0053727D">
        <w:rPr>
          <w:rFonts w:asciiTheme="minorHAnsi" w:hAnsiTheme="minorHAnsi"/>
          <w:szCs w:val="20"/>
          <w:lang w:val="es-ES_tradnl"/>
        </w:rPr>
        <w:t>.</w:t>
      </w:r>
    </w:p>
    <w:p w14:paraId="45F1993B" w14:textId="77777777" w:rsidR="0053727D" w:rsidRDefault="0053727D" w:rsidP="0053727D">
      <w:pPr>
        <w:pStyle w:val="Prrafodelista"/>
        <w:ind w:left="1428"/>
        <w:jc w:val="both"/>
        <w:rPr>
          <w:rFonts w:asciiTheme="minorHAnsi" w:hAnsiTheme="minorHAnsi"/>
          <w:szCs w:val="20"/>
          <w:lang w:val="es-ES_tradnl"/>
        </w:rPr>
      </w:pPr>
    </w:p>
    <w:p w14:paraId="60904200" w14:textId="509BD368" w:rsidR="0053727D" w:rsidRDefault="0053727D" w:rsidP="0053727D">
      <w:pPr>
        <w:pStyle w:val="Prrafodelista"/>
        <w:ind w:left="1428"/>
        <w:jc w:val="both"/>
        <w:rPr>
          <w:rFonts w:asciiTheme="minorHAnsi" w:hAnsiTheme="minorHAnsi" w:cstheme="minorHAnsi"/>
        </w:rPr>
      </w:pPr>
      <w:r>
        <w:rPr>
          <w:rFonts w:asciiTheme="minorHAnsi" w:hAnsiTheme="minorHAnsi"/>
          <w:szCs w:val="20"/>
          <w:lang w:val="es-ES_tradnl"/>
        </w:rPr>
        <w:t xml:space="preserve">A él se puede acceder a través del </w:t>
      </w:r>
      <w:r w:rsidRPr="0053727D">
        <w:rPr>
          <w:rFonts w:asciiTheme="minorHAnsi" w:hAnsiTheme="minorHAnsi" w:cstheme="minorHAnsi"/>
          <w:szCs w:val="20"/>
          <w:lang w:val="es-ES_tradnl"/>
        </w:rPr>
        <w:t xml:space="preserve">teléfono </w:t>
      </w:r>
      <w:r w:rsidRPr="0053727D">
        <w:rPr>
          <w:rFonts w:asciiTheme="minorHAnsi" w:hAnsiTheme="minorHAnsi" w:cstheme="minorHAnsi"/>
        </w:rPr>
        <w:t>946 781 585</w:t>
      </w:r>
      <w:r w:rsidR="0049651C">
        <w:rPr>
          <w:rFonts w:asciiTheme="minorHAnsi" w:hAnsiTheme="minorHAnsi" w:cstheme="minorHAnsi"/>
        </w:rPr>
        <w:t>. En horario de 08.00 a 20:00, de lunes a viernes</w:t>
      </w:r>
      <w:r>
        <w:rPr>
          <w:rFonts w:asciiTheme="minorHAnsi" w:hAnsiTheme="minorHAnsi" w:cstheme="minorHAnsi"/>
        </w:rPr>
        <w:t>,</w:t>
      </w:r>
      <w:r w:rsidR="0049651C">
        <w:rPr>
          <w:rFonts w:asciiTheme="minorHAnsi" w:hAnsiTheme="minorHAnsi" w:cstheme="minorHAnsi"/>
        </w:rPr>
        <w:t xml:space="preserve"> donde</w:t>
      </w:r>
      <w:r>
        <w:rPr>
          <w:rFonts w:asciiTheme="minorHAnsi" w:hAnsiTheme="minorHAnsi" w:cstheme="minorHAnsi"/>
        </w:rPr>
        <w:t xml:space="preserve"> se dará respuesta a las preguntas más frecuentes y se orientará sobre las acciones a realizar en caso de una situación de duda.</w:t>
      </w:r>
    </w:p>
    <w:p w14:paraId="1940E47A" w14:textId="77777777" w:rsidR="0053727D" w:rsidRDefault="0053727D" w:rsidP="0053727D">
      <w:pPr>
        <w:pStyle w:val="Prrafodelista"/>
        <w:ind w:left="1428"/>
        <w:jc w:val="both"/>
        <w:rPr>
          <w:rFonts w:asciiTheme="minorHAnsi" w:hAnsiTheme="minorHAnsi"/>
          <w:szCs w:val="20"/>
          <w:lang w:val="es-ES_tradnl"/>
        </w:rPr>
      </w:pPr>
    </w:p>
    <w:p w14:paraId="6989D411" w14:textId="77777777" w:rsidR="0053727D" w:rsidRDefault="00554764" w:rsidP="0053727D">
      <w:pPr>
        <w:pStyle w:val="Prrafodelista"/>
        <w:numPr>
          <w:ilvl w:val="0"/>
          <w:numId w:val="15"/>
        </w:numPr>
        <w:jc w:val="both"/>
        <w:rPr>
          <w:rFonts w:asciiTheme="minorHAnsi" w:hAnsiTheme="minorHAnsi"/>
          <w:szCs w:val="20"/>
          <w:lang w:val="es-ES_tradnl"/>
        </w:rPr>
      </w:pPr>
      <w:r>
        <w:rPr>
          <w:rFonts w:asciiTheme="minorHAnsi" w:hAnsiTheme="minorHAnsi"/>
          <w:szCs w:val="20"/>
          <w:lang w:val="es-ES_tradnl"/>
        </w:rPr>
        <w:t>Se ha c</w:t>
      </w:r>
      <w:r w:rsidR="0053727D">
        <w:rPr>
          <w:rFonts w:asciiTheme="minorHAnsi" w:hAnsiTheme="minorHAnsi"/>
          <w:szCs w:val="20"/>
          <w:lang w:val="es-ES_tradnl"/>
        </w:rPr>
        <w:t>rea</w:t>
      </w:r>
      <w:r>
        <w:rPr>
          <w:rFonts w:asciiTheme="minorHAnsi" w:hAnsiTheme="minorHAnsi"/>
          <w:szCs w:val="20"/>
          <w:lang w:val="es-ES_tradnl"/>
        </w:rPr>
        <w:t>do</w:t>
      </w:r>
      <w:r w:rsidR="0053727D">
        <w:rPr>
          <w:rFonts w:asciiTheme="minorHAnsi" w:hAnsiTheme="minorHAnsi"/>
          <w:szCs w:val="20"/>
          <w:lang w:val="es-ES_tradnl"/>
        </w:rPr>
        <w:t xml:space="preserve"> una </w:t>
      </w:r>
      <w:r w:rsidR="0053727D" w:rsidRPr="0053727D">
        <w:rPr>
          <w:rFonts w:asciiTheme="minorHAnsi" w:hAnsiTheme="minorHAnsi"/>
          <w:b/>
          <w:szCs w:val="20"/>
          <w:lang w:val="es-ES_tradnl"/>
        </w:rPr>
        <w:t>web sobre la COVID-19</w:t>
      </w:r>
      <w:r>
        <w:rPr>
          <w:rFonts w:asciiTheme="minorHAnsi" w:hAnsiTheme="minorHAnsi"/>
          <w:szCs w:val="20"/>
          <w:lang w:val="es-ES_tradnl"/>
        </w:rPr>
        <w:t>, en nuestra página corporativa.</w:t>
      </w:r>
    </w:p>
    <w:p w14:paraId="67996F68" w14:textId="77777777" w:rsidR="0053727D" w:rsidRDefault="0053727D" w:rsidP="0053727D">
      <w:pPr>
        <w:pStyle w:val="Prrafodelista"/>
        <w:ind w:left="1428"/>
        <w:jc w:val="both"/>
        <w:rPr>
          <w:rFonts w:asciiTheme="minorHAnsi" w:hAnsiTheme="minorHAnsi"/>
          <w:szCs w:val="20"/>
          <w:lang w:val="es-ES_tradnl"/>
        </w:rPr>
      </w:pPr>
    </w:p>
    <w:p w14:paraId="0453E3D1" w14:textId="77777777" w:rsidR="0053727D" w:rsidRDefault="0053727D" w:rsidP="0053727D">
      <w:pPr>
        <w:pStyle w:val="Prrafodelista"/>
        <w:ind w:left="1428"/>
        <w:jc w:val="both"/>
        <w:rPr>
          <w:rFonts w:asciiTheme="minorHAnsi" w:hAnsiTheme="minorHAnsi"/>
          <w:szCs w:val="20"/>
          <w:lang w:val="es-ES_tradnl"/>
        </w:rPr>
      </w:pPr>
      <w:r>
        <w:rPr>
          <w:rFonts w:asciiTheme="minorHAnsi" w:hAnsiTheme="minorHAnsi"/>
          <w:szCs w:val="20"/>
          <w:lang w:val="es-ES_tradnl"/>
        </w:rPr>
        <w:t xml:space="preserve">En </w:t>
      </w:r>
      <w:r w:rsidR="00554764">
        <w:rPr>
          <w:rFonts w:asciiTheme="minorHAnsi" w:hAnsiTheme="minorHAnsi"/>
          <w:szCs w:val="20"/>
          <w:lang w:val="es-ES_tradnl"/>
        </w:rPr>
        <w:t>nuestra web</w:t>
      </w:r>
      <w:r>
        <w:rPr>
          <w:rFonts w:asciiTheme="minorHAnsi" w:hAnsiTheme="minorHAnsi"/>
          <w:szCs w:val="20"/>
          <w:lang w:val="es-ES_tradnl"/>
        </w:rPr>
        <w:t>, podrá encontrar, en diferentes secciones, la información de mayor relevancia ante la infección por el virus SARS</w:t>
      </w:r>
      <w:r w:rsidR="00554764">
        <w:rPr>
          <w:rFonts w:asciiTheme="minorHAnsi" w:hAnsiTheme="minorHAnsi"/>
          <w:szCs w:val="20"/>
          <w:lang w:val="es-ES_tradnl"/>
        </w:rPr>
        <w:t>-</w:t>
      </w:r>
      <w:r>
        <w:rPr>
          <w:rFonts w:asciiTheme="minorHAnsi" w:hAnsiTheme="minorHAnsi"/>
          <w:szCs w:val="20"/>
          <w:lang w:val="es-ES_tradnl"/>
        </w:rPr>
        <w:t>CoV-2</w:t>
      </w:r>
      <w:r w:rsidR="00554764">
        <w:rPr>
          <w:rFonts w:asciiTheme="minorHAnsi" w:hAnsiTheme="minorHAnsi"/>
          <w:szCs w:val="20"/>
          <w:lang w:val="es-ES_tradnl"/>
        </w:rPr>
        <w:t xml:space="preserve"> y los accesos a las páginas de las principales autoridades sanitarias nacionales e internacionales, además de a información específica sobre esta situación de alerta sanitaria.</w:t>
      </w:r>
    </w:p>
    <w:p w14:paraId="21578625" w14:textId="77777777" w:rsidR="0053727D" w:rsidRDefault="0053727D" w:rsidP="0053727D">
      <w:pPr>
        <w:pStyle w:val="Prrafodelista"/>
        <w:ind w:left="1428"/>
        <w:jc w:val="both"/>
        <w:rPr>
          <w:rFonts w:asciiTheme="minorHAnsi" w:hAnsiTheme="minorHAnsi"/>
          <w:szCs w:val="20"/>
          <w:lang w:val="es-ES_tradnl"/>
        </w:rPr>
      </w:pPr>
    </w:p>
    <w:p w14:paraId="7146C5D0" w14:textId="77777777" w:rsidR="0091307A" w:rsidRDefault="0053727D" w:rsidP="0053727D">
      <w:pPr>
        <w:pStyle w:val="Prrafodelista"/>
        <w:ind w:left="1428"/>
        <w:jc w:val="both"/>
        <w:rPr>
          <w:rFonts w:asciiTheme="minorHAnsi" w:hAnsiTheme="minorHAnsi" w:cstheme="minorHAnsi"/>
          <w:szCs w:val="20"/>
          <w:lang w:val="es-ES_tradnl"/>
        </w:rPr>
      </w:pPr>
      <w:r w:rsidRPr="0053727D">
        <w:rPr>
          <w:rFonts w:asciiTheme="minorHAnsi" w:hAnsiTheme="minorHAnsi" w:cstheme="minorHAnsi"/>
          <w:szCs w:val="20"/>
          <w:lang w:val="es-ES_tradnl"/>
        </w:rPr>
        <w:t>Puede acceder a la misma a través de nuestra página web:</w:t>
      </w:r>
    </w:p>
    <w:p w14:paraId="35C1FC47" w14:textId="34151777" w:rsidR="0053727D" w:rsidRPr="0053727D" w:rsidRDefault="00663FB4" w:rsidP="0053727D">
      <w:pPr>
        <w:pStyle w:val="Prrafodelista"/>
        <w:ind w:left="1428"/>
        <w:jc w:val="both"/>
        <w:rPr>
          <w:rFonts w:asciiTheme="minorHAnsi" w:hAnsiTheme="minorHAnsi" w:cstheme="minorHAnsi"/>
          <w:szCs w:val="20"/>
          <w:lang w:val="es-ES_tradnl"/>
        </w:rPr>
      </w:pPr>
      <w:hyperlink r:id="rId11" w:history="1">
        <w:r w:rsidR="00AB1AE5" w:rsidRPr="00113880">
          <w:rPr>
            <w:rStyle w:val="Hipervnculo"/>
            <w:rFonts w:asciiTheme="minorHAnsi" w:hAnsiTheme="minorHAnsi" w:cstheme="minorHAnsi"/>
            <w:szCs w:val="20"/>
            <w:lang w:val="es-ES_tradnl"/>
          </w:rPr>
          <w:t>www.quironprevencion.com</w:t>
        </w:r>
      </w:hyperlink>
      <w:r w:rsidR="0053727D" w:rsidRPr="0053727D">
        <w:rPr>
          <w:rFonts w:asciiTheme="minorHAnsi" w:hAnsiTheme="minorHAnsi" w:cstheme="minorHAnsi"/>
          <w:szCs w:val="20"/>
          <w:lang w:val="es-ES_tradnl"/>
        </w:rPr>
        <w:t xml:space="preserve"> y en ella, pulsar sobre el banner de COVID-19, o a través del enlace directo: </w:t>
      </w:r>
    </w:p>
    <w:p w14:paraId="6DF80A87" w14:textId="06EA3AA7" w:rsidR="0053727D" w:rsidRPr="0053727D" w:rsidRDefault="00663FB4" w:rsidP="0053727D">
      <w:pPr>
        <w:pStyle w:val="Prrafodelista"/>
        <w:ind w:left="1428"/>
        <w:jc w:val="both"/>
        <w:rPr>
          <w:rFonts w:asciiTheme="minorHAnsi" w:hAnsiTheme="minorHAnsi" w:cstheme="minorHAnsi"/>
          <w:szCs w:val="20"/>
          <w:lang w:val="es-ES_tradnl"/>
        </w:rPr>
      </w:pPr>
      <w:hyperlink r:id="rId12" w:history="1">
        <w:r w:rsidR="0053727D" w:rsidRPr="0053727D">
          <w:rPr>
            <w:rStyle w:val="Hipervnculo"/>
            <w:rFonts w:asciiTheme="minorHAnsi" w:eastAsiaTheme="majorEastAsia" w:hAnsiTheme="minorHAnsi" w:cstheme="minorHAnsi"/>
          </w:rPr>
          <w:t>https://www.quironprevencion.com/prevencion/es/campanas-prevencion-riesgos-laborales/coronavirus-covid-2019</w:t>
        </w:r>
      </w:hyperlink>
    </w:p>
    <w:p w14:paraId="51DBADE8" w14:textId="545BCE90" w:rsidR="001D4C19" w:rsidRPr="00111DA5" w:rsidRDefault="00144069" w:rsidP="00111DA5">
      <w:pPr>
        <w:pStyle w:val="Ttulo1"/>
        <w:ind w:left="708"/>
        <w:jc w:val="both"/>
        <w:rPr>
          <w:rFonts w:asciiTheme="minorHAnsi" w:hAnsiTheme="minorHAnsi" w:cstheme="minorHAnsi"/>
          <w:b/>
        </w:rPr>
      </w:pPr>
      <w:bookmarkStart w:id="8" w:name="_Toc34662751"/>
      <w:r>
        <w:rPr>
          <w:rFonts w:ascii="Arial" w:hAnsi="Arial"/>
          <w:noProof/>
          <w:szCs w:val="24"/>
        </w:rPr>
        <mc:AlternateContent>
          <mc:Choice Requires="wps">
            <w:drawing>
              <wp:anchor distT="0" distB="0" distL="114300" distR="114300" simplePos="0" relativeHeight="251668480" behindDoc="0" locked="0" layoutInCell="1" allowOverlap="1" wp14:anchorId="712C2C14" wp14:editId="72E19D48">
                <wp:simplePos x="0" y="0"/>
                <wp:positionH relativeFrom="column">
                  <wp:posOffset>0</wp:posOffset>
                </wp:positionH>
                <wp:positionV relativeFrom="paragraph">
                  <wp:posOffset>102235</wp:posOffset>
                </wp:positionV>
                <wp:extent cx="361950" cy="352425"/>
                <wp:effectExtent l="9525" t="6985" r="19050" b="3111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52425"/>
                        </a:xfrm>
                        <a:prstGeom prst="ellipse">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14:paraId="4473D487" w14:textId="77777777" w:rsidR="00160EE5" w:rsidRPr="006B4BAC" w:rsidRDefault="009B16E9" w:rsidP="00AA27E7">
                            <w:pPr>
                              <w:jc w:val="center"/>
                              <w:rPr>
                                <w:b/>
                                <w:color w:val="FFFFFF" w:themeColor="background1"/>
                                <w:lang w:val="es-ES_tradnl"/>
                              </w:rPr>
                            </w:pPr>
                            <w:r>
                              <w:rPr>
                                <w:b/>
                                <w:color w:val="FFFFFF" w:themeColor="background1"/>
                                <w:lang w:val="es-ES_tradnl"/>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33" style="position:absolute;left:0;text-align:left;margin-left:0;margin-top:8.05pt;width:28.5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" fillcolor="#fabf8f [1945]" strokecolor="#f79646 [3209]" strokeweight="1pt">
                <v:fill color2="#f79646 [3209]" focus="50%" type="gradient"/>
                <v:shadow on="t" color="#974706 [1609]" offset="1pt"/>
                <v:textbox>
                  <w:txbxContent>
                    <w:p w14:paraId="4473D487" w14:textId="77777777" w:rsidR="00160EE5" w:rsidRPr="006B4BAC" w:rsidRDefault="009B16E9" w:rsidP="00AA27E7">
                      <w:pPr>
                        <w:jc w:val="center"/>
                        <w:rPr>
                          <w:b/>
                          <w:color w:val="FFFFFF" w:themeColor="background1"/>
                          <w:lang w:val="es-ES_tradnl"/>
                        </w:rPr>
                      </w:pPr>
                      <w:r>
                        <w:rPr>
                          <w:b/>
                          <w:color w:val="FFFFFF" w:themeColor="background1"/>
                          <w:lang w:val="es-ES_tradnl"/>
                        </w:rPr>
                        <w:t>8</w:t>
                      </w:r>
                    </w:p>
                  </w:txbxContent>
                </v:textbox>
              </v:oval>
            </w:pict>
          </mc:Fallback>
        </mc:AlternateContent>
      </w:r>
      <w:r w:rsidR="006B351D" w:rsidRPr="00111DA5">
        <w:rPr>
          <w:rFonts w:asciiTheme="minorHAnsi" w:hAnsiTheme="minorHAnsi" w:cstheme="minorHAnsi"/>
          <w:b/>
        </w:rPr>
        <w:t>Evaluación del Riesgo</w:t>
      </w:r>
      <w:r w:rsidR="00AC7630">
        <w:rPr>
          <w:rFonts w:asciiTheme="minorHAnsi" w:hAnsiTheme="minorHAnsi" w:cstheme="minorHAnsi"/>
          <w:b/>
        </w:rPr>
        <w:t xml:space="preserve"> (escenarios posibles y requerimientos)</w:t>
      </w:r>
      <w:r w:rsidR="006B351D" w:rsidRPr="00111DA5">
        <w:rPr>
          <w:rFonts w:asciiTheme="minorHAnsi" w:hAnsiTheme="minorHAnsi" w:cstheme="minorHAnsi"/>
          <w:b/>
        </w:rPr>
        <w:t xml:space="preserve">, </w:t>
      </w:r>
      <w:r w:rsidR="00AC7630">
        <w:rPr>
          <w:rFonts w:asciiTheme="minorHAnsi" w:hAnsiTheme="minorHAnsi" w:cstheme="minorHAnsi"/>
          <w:b/>
        </w:rPr>
        <w:t>según</w:t>
      </w:r>
      <w:r w:rsidR="006B351D" w:rsidRPr="00111DA5">
        <w:rPr>
          <w:rFonts w:asciiTheme="minorHAnsi" w:hAnsiTheme="minorHAnsi" w:cstheme="minorHAnsi"/>
          <w:b/>
        </w:rPr>
        <w:t xml:space="preserve"> lo establecido en el </w:t>
      </w:r>
      <w:r w:rsidR="001D4C19" w:rsidRPr="00111DA5">
        <w:rPr>
          <w:rFonts w:asciiTheme="minorHAnsi" w:hAnsiTheme="minorHAnsi" w:cstheme="minorHAnsi"/>
          <w:b/>
        </w:rPr>
        <w:t xml:space="preserve">PROCEDIMIENTO DE ACTUACIÓN PARA LOS SPRL FRENTE A LA EXPOSICIÓN AL NUEVO CORONAVIRUS (SARS-COV-2), del Ministerio de Sanidad de fecha </w:t>
      </w:r>
      <w:r w:rsidR="00AC7630">
        <w:rPr>
          <w:rFonts w:asciiTheme="minorHAnsi" w:hAnsiTheme="minorHAnsi" w:cstheme="minorHAnsi"/>
          <w:b/>
        </w:rPr>
        <w:t>05 de</w:t>
      </w:r>
      <w:r w:rsidR="001D4C19" w:rsidRPr="00111DA5">
        <w:rPr>
          <w:rFonts w:asciiTheme="minorHAnsi" w:hAnsiTheme="minorHAnsi" w:cstheme="minorHAnsi"/>
          <w:b/>
        </w:rPr>
        <w:t xml:space="preserve"> </w:t>
      </w:r>
      <w:r w:rsidR="00DF686E">
        <w:rPr>
          <w:rFonts w:asciiTheme="minorHAnsi" w:hAnsiTheme="minorHAnsi" w:cstheme="minorHAnsi"/>
          <w:b/>
        </w:rPr>
        <w:t>marzo</w:t>
      </w:r>
      <w:r w:rsidR="00AC7630">
        <w:rPr>
          <w:rFonts w:asciiTheme="minorHAnsi" w:hAnsiTheme="minorHAnsi" w:cstheme="minorHAnsi"/>
          <w:b/>
        </w:rPr>
        <w:t xml:space="preserve"> de</w:t>
      </w:r>
      <w:r w:rsidR="001D4C19" w:rsidRPr="00111DA5">
        <w:rPr>
          <w:rFonts w:asciiTheme="minorHAnsi" w:hAnsiTheme="minorHAnsi" w:cstheme="minorHAnsi"/>
          <w:b/>
        </w:rPr>
        <w:t xml:space="preserve"> 2020.</w:t>
      </w:r>
      <w:bookmarkEnd w:id="8"/>
      <w:r w:rsidR="001D4C19" w:rsidRPr="00111DA5">
        <w:rPr>
          <w:rFonts w:asciiTheme="minorHAnsi" w:hAnsiTheme="minorHAnsi" w:cstheme="minorHAnsi"/>
          <w:b/>
        </w:rPr>
        <w:t xml:space="preserve"> </w:t>
      </w:r>
    </w:p>
    <w:p w14:paraId="73AB7DF0" w14:textId="77777777" w:rsidR="00350898" w:rsidRDefault="00350898" w:rsidP="00AA27E7">
      <w:pPr>
        <w:ind w:left="708"/>
        <w:jc w:val="both"/>
        <w:rPr>
          <w:rFonts w:asciiTheme="minorHAnsi" w:hAnsiTheme="minorHAnsi"/>
          <w:szCs w:val="20"/>
          <w:lang w:val="es-ES_tradnl"/>
        </w:rPr>
      </w:pPr>
    </w:p>
    <w:p w14:paraId="150B462B" w14:textId="2A0F9E4F" w:rsidR="002769C7" w:rsidRDefault="00F440E1" w:rsidP="002769C7">
      <w:pPr>
        <w:ind w:left="709"/>
        <w:jc w:val="both"/>
        <w:rPr>
          <w:rFonts w:asciiTheme="minorHAnsi" w:hAnsiTheme="minorHAnsi" w:cstheme="minorHAnsi"/>
        </w:rPr>
      </w:pPr>
      <w:r w:rsidRPr="002769C7">
        <w:rPr>
          <w:rFonts w:asciiTheme="minorHAnsi" w:hAnsiTheme="minorHAnsi" w:cstheme="minorHAnsi"/>
        </w:rPr>
        <w:t>En relación con el</w:t>
      </w:r>
      <w:r w:rsidR="002769C7" w:rsidRPr="002769C7">
        <w:rPr>
          <w:rFonts w:asciiTheme="minorHAnsi" w:hAnsiTheme="minorHAnsi" w:cstheme="minorHAnsi"/>
        </w:rPr>
        <w:t xml:space="preserve"> procedimiento de actuación del Ministerio de Sanidad </w:t>
      </w:r>
      <w:r w:rsidR="002769C7">
        <w:rPr>
          <w:rFonts w:asciiTheme="minorHAnsi" w:hAnsiTheme="minorHAnsi" w:cstheme="minorHAnsi"/>
        </w:rPr>
        <w:t xml:space="preserve">en </w:t>
      </w:r>
      <w:r w:rsidR="002769C7" w:rsidRPr="002769C7">
        <w:rPr>
          <w:rFonts w:asciiTheme="minorHAnsi" w:hAnsiTheme="minorHAnsi" w:cstheme="minorHAnsi"/>
        </w:rPr>
        <w:t xml:space="preserve">el que se indica que </w:t>
      </w:r>
      <w:r w:rsidR="002769C7" w:rsidRPr="002769C7">
        <w:rPr>
          <w:rFonts w:asciiTheme="minorHAnsi" w:hAnsiTheme="minorHAnsi" w:cstheme="minorHAnsi"/>
          <w:b/>
        </w:rPr>
        <w:t>corresponde a las empresas evaluar el riesgo de exposición</w:t>
      </w:r>
      <w:r w:rsidR="002769C7" w:rsidRPr="002769C7">
        <w:rPr>
          <w:rFonts w:asciiTheme="minorHAnsi" w:hAnsiTheme="minorHAnsi" w:cstheme="minorHAnsi"/>
        </w:rPr>
        <w:t>, resaltar</w:t>
      </w:r>
      <w:r w:rsidR="002769C7">
        <w:rPr>
          <w:rFonts w:asciiTheme="minorHAnsi" w:hAnsiTheme="minorHAnsi" w:cstheme="minorHAnsi"/>
          <w:b/>
        </w:rPr>
        <w:t xml:space="preserve"> </w:t>
      </w:r>
      <w:r w:rsidR="002769C7" w:rsidRPr="002769C7">
        <w:rPr>
          <w:rFonts w:asciiTheme="minorHAnsi" w:hAnsiTheme="minorHAnsi" w:cstheme="minorHAnsi"/>
        </w:rPr>
        <w:t xml:space="preserve">que siempre se </w:t>
      </w:r>
      <w:r w:rsidR="002769C7">
        <w:rPr>
          <w:rFonts w:asciiTheme="minorHAnsi" w:hAnsiTheme="minorHAnsi" w:cstheme="minorHAnsi"/>
        </w:rPr>
        <w:t>han de</w:t>
      </w:r>
      <w:r w:rsidR="002769C7" w:rsidRPr="002769C7">
        <w:rPr>
          <w:rFonts w:asciiTheme="minorHAnsi" w:hAnsiTheme="minorHAnsi" w:cstheme="minorHAnsi"/>
        </w:rPr>
        <w:t xml:space="preserve"> seguir las pautas y recomendaciones formuladas por las autoridades sanitaria</w:t>
      </w:r>
      <w:r w:rsidR="002769C7">
        <w:rPr>
          <w:rFonts w:asciiTheme="minorHAnsi" w:hAnsiTheme="minorHAnsi" w:cstheme="minorHAnsi"/>
        </w:rPr>
        <w:t xml:space="preserve">s. Se puede acceder a las mismas y a otra información de interés, a través de la web de Quirónprevención. </w:t>
      </w:r>
    </w:p>
    <w:p w14:paraId="6C8F9B56" w14:textId="77777777" w:rsidR="002769C7" w:rsidRDefault="002769C7" w:rsidP="002769C7">
      <w:pPr>
        <w:ind w:left="709"/>
        <w:jc w:val="both"/>
        <w:rPr>
          <w:rFonts w:asciiTheme="minorHAnsi" w:hAnsiTheme="minorHAnsi" w:cstheme="minorHAnsi"/>
        </w:rPr>
      </w:pPr>
    </w:p>
    <w:p w14:paraId="5C472987" w14:textId="77777777" w:rsidR="002769C7" w:rsidRPr="002769C7" w:rsidRDefault="002769C7" w:rsidP="002769C7">
      <w:pPr>
        <w:ind w:left="709"/>
        <w:jc w:val="both"/>
        <w:rPr>
          <w:rFonts w:asciiTheme="minorHAnsi" w:hAnsiTheme="minorHAnsi" w:cstheme="minorHAnsi"/>
        </w:rPr>
      </w:pPr>
      <w:r w:rsidRPr="002769C7">
        <w:rPr>
          <w:rFonts w:asciiTheme="minorHAnsi" w:hAnsiTheme="minorHAnsi" w:cstheme="minorHAnsi"/>
        </w:rPr>
        <w:t xml:space="preserve">Esta evaluación se debe realizar teniendo en cuenta la naturaleza de las actividades y mecanismos de transmisión del nuevo coronavirus SARS-Cov-2, que se incluyen en la tabla 1 de dicho procedimiento, y que presenta tres escenarios diferenciados: </w:t>
      </w:r>
    </w:p>
    <w:p w14:paraId="3111007A" w14:textId="77777777" w:rsidR="002769C7" w:rsidRPr="002769C7" w:rsidRDefault="002769C7" w:rsidP="002769C7">
      <w:pPr>
        <w:ind w:left="709"/>
        <w:jc w:val="both"/>
        <w:rPr>
          <w:rFonts w:asciiTheme="minorHAnsi" w:hAnsiTheme="minorHAnsi" w:cstheme="minorHAnsi"/>
        </w:rPr>
      </w:pPr>
    </w:p>
    <w:p w14:paraId="744C1964" w14:textId="77777777" w:rsidR="002769C7" w:rsidRPr="002769C7" w:rsidRDefault="002769C7" w:rsidP="002769C7">
      <w:pPr>
        <w:ind w:left="709"/>
        <w:jc w:val="both"/>
        <w:rPr>
          <w:rFonts w:asciiTheme="minorHAnsi" w:hAnsiTheme="minorHAnsi" w:cstheme="minorHAnsi"/>
        </w:rPr>
      </w:pPr>
      <w:r w:rsidRPr="002769C7">
        <w:rPr>
          <w:rFonts w:asciiTheme="minorHAnsi" w:hAnsiTheme="minorHAnsi" w:cstheme="minorHAnsi"/>
          <w:b/>
          <w:bCs/>
        </w:rPr>
        <w:t>EXPOSICIÓN DE RIESGO</w:t>
      </w:r>
      <w:r w:rsidRPr="002769C7">
        <w:rPr>
          <w:rFonts w:asciiTheme="minorHAnsi" w:hAnsiTheme="minorHAnsi" w:cstheme="minorHAnsi"/>
        </w:rPr>
        <w:t xml:space="preserve">: </w:t>
      </w:r>
      <w:r>
        <w:rPr>
          <w:rFonts w:asciiTheme="minorHAnsi" w:hAnsiTheme="minorHAnsi" w:cstheme="minorHAnsi"/>
        </w:rPr>
        <w:t>C</w:t>
      </w:r>
      <w:r w:rsidRPr="002769C7">
        <w:rPr>
          <w:rFonts w:asciiTheme="minorHAnsi" w:hAnsiTheme="minorHAnsi" w:cstheme="minorHAnsi"/>
        </w:rPr>
        <w:t xml:space="preserve">orresponde a actividades </w:t>
      </w:r>
      <w:r>
        <w:rPr>
          <w:rFonts w:asciiTheme="minorHAnsi" w:hAnsiTheme="minorHAnsi" w:cstheme="minorHAnsi"/>
        </w:rPr>
        <w:t>en las que, p</w:t>
      </w:r>
      <w:r w:rsidRPr="002769C7">
        <w:rPr>
          <w:rFonts w:asciiTheme="minorHAnsi" w:hAnsiTheme="minorHAnsi" w:cstheme="minorHAnsi"/>
        </w:rPr>
        <w:t xml:space="preserve">or su </w:t>
      </w:r>
      <w:r>
        <w:rPr>
          <w:rFonts w:asciiTheme="minorHAnsi" w:hAnsiTheme="minorHAnsi" w:cstheme="minorHAnsi"/>
        </w:rPr>
        <w:t>desarrollo</w:t>
      </w:r>
      <w:r w:rsidRPr="002769C7">
        <w:rPr>
          <w:rFonts w:asciiTheme="minorHAnsi" w:hAnsiTheme="minorHAnsi" w:cstheme="minorHAnsi"/>
        </w:rPr>
        <w:t xml:space="preserve"> laboral</w:t>
      </w:r>
      <w:r>
        <w:rPr>
          <w:rFonts w:asciiTheme="minorHAnsi" w:hAnsiTheme="minorHAnsi" w:cstheme="minorHAnsi"/>
        </w:rPr>
        <w:t xml:space="preserve">, </w:t>
      </w:r>
      <w:r w:rsidRPr="002769C7">
        <w:rPr>
          <w:rFonts w:asciiTheme="minorHAnsi" w:hAnsiTheme="minorHAnsi" w:cstheme="minorHAnsi"/>
        </w:rPr>
        <w:t xml:space="preserve">no se puede evitar el contacto (personal sanitario que atiende un caso confirmado, conductor de ambulancia que traslada al paciente, tripulación medios transporte que atiende durante el transporte un caso sintomático procedente de zona de riesgo y situaciones en las que no se puede evitar un contacto estrecho en reuniones de trabajo con un caso sintomático. Es decir, serían puestos donde por su actividad hay contacto con casos confirmados o en investigación sintomáticos. </w:t>
      </w:r>
    </w:p>
    <w:p w14:paraId="2676FFB3" w14:textId="77777777" w:rsidR="006B351D" w:rsidRDefault="006B351D" w:rsidP="002769C7">
      <w:pPr>
        <w:ind w:left="709"/>
        <w:jc w:val="both"/>
        <w:rPr>
          <w:rFonts w:asciiTheme="minorHAnsi" w:hAnsiTheme="minorHAnsi" w:cstheme="minorHAnsi"/>
          <w:u w:val="single"/>
        </w:rPr>
      </w:pPr>
    </w:p>
    <w:p w14:paraId="3E3C3EEF" w14:textId="77777777" w:rsidR="002769C7" w:rsidRPr="002769C7" w:rsidRDefault="002769C7" w:rsidP="002769C7">
      <w:pPr>
        <w:ind w:left="709"/>
        <w:jc w:val="both"/>
        <w:rPr>
          <w:rFonts w:asciiTheme="minorHAnsi" w:hAnsiTheme="minorHAnsi" w:cstheme="minorHAnsi"/>
        </w:rPr>
      </w:pPr>
      <w:r w:rsidRPr="006B351D">
        <w:rPr>
          <w:rFonts w:asciiTheme="minorHAnsi" w:hAnsiTheme="minorHAnsi" w:cstheme="minorHAnsi"/>
          <w:u w:val="single"/>
        </w:rPr>
        <w:t>Requerimientos</w:t>
      </w:r>
      <w:r w:rsidRPr="002769C7">
        <w:rPr>
          <w:rFonts w:asciiTheme="minorHAnsi" w:hAnsiTheme="minorHAnsi" w:cstheme="minorHAnsi"/>
        </w:rPr>
        <w:t xml:space="preserve">: en función de la evaluación específica del riesgo de exposición en cada caso, componentes de EPI de protección biológica y, en ciertas circunstancias, de protección frente aerosoles y salpicaduras. </w:t>
      </w:r>
    </w:p>
    <w:p w14:paraId="2847268D" w14:textId="77777777" w:rsidR="002769C7" w:rsidRPr="002769C7" w:rsidRDefault="002769C7" w:rsidP="002769C7">
      <w:pPr>
        <w:ind w:left="709"/>
        <w:jc w:val="both"/>
        <w:rPr>
          <w:rFonts w:asciiTheme="minorHAnsi" w:hAnsiTheme="minorHAnsi" w:cstheme="minorHAnsi"/>
        </w:rPr>
      </w:pPr>
    </w:p>
    <w:p w14:paraId="4C9EACE3" w14:textId="77777777" w:rsidR="002769C7" w:rsidRPr="002769C7" w:rsidRDefault="002769C7" w:rsidP="002769C7">
      <w:pPr>
        <w:ind w:left="709"/>
        <w:jc w:val="both"/>
        <w:rPr>
          <w:rFonts w:asciiTheme="minorHAnsi" w:hAnsiTheme="minorHAnsi" w:cstheme="minorHAnsi"/>
        </w:rPr>
      </w:pPr>
      <w:r w:rsidRPr="002769C7">
        <w:rPr>
          <w:rFonts w:asciiTheme="minorHAnsi" w:hAnsiTheme="minorHAnsi" w:cstheme="minorHAnsi"/>
          <w:b/>
          <w:bCs/>
        </w:rPr>
        <w:t>EXPOSICIÓN DE BAJO RIESGO</w:t>
      </w:r>
      <w:r w:rsidRPr="002769C7">
        <w:rPr>
          <w:rFonts w:asciiTheme="minorHAnsi" w:hAnsiTheme="minorHAnsi" w:cstheme="minorHAnsi"/>
        </w:rPr>
        <w:t xml:space="preserve">: </w:t>
      </w:r>
      <w:r w:rsidR="006B351D">
        <w:rPr>
          <w:rFonts w:asciiTheme="minorHAnsi" w:hAnsiTheme="minorHAnsi" w:cstheme="minorHAnsi"/>
        </w:rPr>
        <w:t>P</w:t>
      </w:r>
      <w:r w:rsidRPr="002769C7">
        <w:rPr>
          <w:rFonts w:asciiTheme="minorHAnsi" w:hAnsiTheme="minorHAnsi" w:cstheme="minorHAnsi"/>
        </w:rPr>
        <w:t>ersonal sanitario cuya actividad no incluye contacto estrecho con el caso confirmado (celadores, camilleros.</w:t>
      </w:r>
      <w:r w:rsidR="006B351D">
        <w:rPr>
          <w:rFonts w:asciiTheme="minorHAnsi" w:hAnsiTheme="minorHAnsi" w:cstheme="minorHAnsi"/>
        </w:rPr>
        <w:t>.</w:t>
      </w:r>
      <w:r w:rsidRPr="002769C7">
        <w:rPr>
          <w:rFonts w:asciiTheme="minorHAnsi" w:hAnsiTheme="minorHAnsi" w:cstheme="minorHAnsi"/>
        </w:rPr>
        <w:t xml:space="preserve">.), personal </w:t>
      </w:r>
      <w:r w:rsidR="006B351D">
        <w:rPr>
          <w:rFonts w:asciiTheme="minorHAnsi" w:hAnsiTheme="minorHAnsi" w:cstheme="minorHAnsi"/>
        </w:rPr>
        <w:t xml:space="preserve">de </w:t>
      </w:r>
      <w:r w:rsidRPr="002769C7">
        <w:rPr>
          <w:rFonts w:asciiTheme="minorHAnsi" w:hAnsiTheme="minorHAnsi" w:cstheme="minorHAnsi"/>
        </w:rPr>
        <w:t xml:space="preserve">laboratorio </w:t>
      </w:r>
      <w:r w:rsidR="006B351D">
        <w:rPr>
          <w:rFonts w:asciiTheme="minorHAnsi" w:hAnsiTheme="minorHAnsi" w:cstheme="minorHAnsi"/>
        </w:rPr>
        <w:t xml:space="preserve">con </w:t>
      </w:r>
      <w:r w:rsidRPr="002769C7">
        <w:rPr>
          <w:rFonts w:asciiTheme="minorHAnsi" w:hAnsiTheme="minorHAnsi" w:cstheme="minorHAnsi"/>
        </w:rPr>
        <w:t xml:space="preserve">diagnóstico virológico, personal no sanitario que pudiese estar en contacto con material sanitario o deshechos posiblemente contaminados (limpieza, desinfección, funerarias, atención al público …), ayuda a domicilio de contactos asintomáticos. </w:t>
      </w:r>
    </w:p>
    <w:p w14:paraId="7E5B6D1B" w14:textId="77777777" w:rsidR="006B351D" w:rsidRDefault="006B351D" w:rsidP="002769C7">
      <w:pPr>
        <w:ind w:left="709"/>
        <w:jc w:val="both"/>
        <w:rPr>
          <w:rFonts w:asciiTheme="minorHAnsi" w:hAnsiTheme="minorHAnsi" w:cstheme="minorHAnsi"/>
          <w:u w:val="single"/>
        </w:rPr>
      </w:pPr>
    </w:p>
    <w:p w14:paraId="1475B38D" w14:textId="77777777" w:rsidR="002769C7" w:rsidRPr="002769C7" w:rsidRDefault="002769C7" w:rsidP="002769C7">
      <w:pPr>
        <w:ind w:left="709"/>
        <w:jc w:val="both"/>
        <w:rPr>
          <w:rFonts w:asciiTheme="minorHAnsi" w:hAnsiTheme="minorHAnsi" w:cstheme="minorHAnsi"/>
        </w:rPr>
      </w:pPr>
      <w:r w:rsidRPr="006B351D">
        <w:rPr>
          <w:rFonts w:asciiTheme="minorHAnsi" w:hAnsiTheme="minorHAnsi" w:cstheme="minorHAnsi"/>
          <w:u w:val="single"/>
        </w:rPr>
        <w:t>Requerimientos</w:t>
      </w:r>
      <w:r w:rsidRPr="002769C7">
        <w:rPr>
          <w:rFonts w:asciiTheme="minorHAnsi" w:hAnsiTheme="minorHAnsi" w:cstheme="minorHAnsi"/>
        </w:rPr>
        <w:t>: en función de la evaluación específica del riesgo de exposición en cada caso, componentes de EPI de protección biológica.</w:t>
      </w:r>
    </w:p>
    <w:p w14:paraId="0275DCC0" w14:textId="77777777" w:rsidR="002769C7" w:rsidRPr="002769C7" w:rsidRDefault="002769C7" w:rsidP="002769C7">
      <w:pPr>
        <w:ind w:left="709"/>
        <w:jc w:val="both"/>
        <w:rPr>
          <w:rFonts w:asciiTheme="minorHAnsi" w:hAnsiTheme="minorHAnsi" w:cstheme="minorHAnsi"/>
        </w:rPr>
      </w:pPr>
    </w:p>
    <w:p w14:paraId="7EA271E3" w14:textId="77777777" w:rsidR="002769C7" w:rsidRPr="002769C7" w:rsidRDefault="002769C7" w:rsidP="002769C7">
      <w:pPr>
        <w:ind w:left="709"/>
        <w:jc w:val="both"/>
        <w:rPr>
          <w:rFonts w:asciiTheme="minorHAnsi" w:hAnsiTheme="minorHAnsi" w:cstheme="minorHAnsi"/>
        </w:rPr>
      </w:pPr>
      <w:r w:rsidRPr="002769C7">
        <w:rPr>
          <w:rFonts w:asciiTheme="minorHAnsi" w:hAnsiTheme="minorHAnsi" w:cstheme="minorHAnsi"/>
          <w:b/>
          <w:bCs/>
        </w:rPr>
        <w:lastRenderedPageBreak/>
        <w:t>BAJA PROBABILIDAD DE EXPOSICIÓN</w:t>
      </w:r>
      <w:r w:rsidRPr="002769C7">
        <w:rPr>
          <w:rFonts w:asciiTheme="minorHAnsi" w:hAnsiTheme="minorHAnsi" w:cstheme="minorHAnsi"/>
        </w:rPr>
        <w:t xml:space="preserve">: </w:t>
      </w:r>
      <w:r w:rsidR="006B351D">
        <w:rPr>
          <w:rFonts w:asciiTheme="minorHAnsi" w:hAnsiTheme="minorHAnsi" w:cstheme="minorHAnsi"/>
        </w:rPr>
        <w:t>T</w:t>
      </w:r>
      <w:r w:rsidRPr="002769C7">
        <w:rPr>
          <w:rFonts w:asciiTheme="minorHAnsi" w:hAnsiTheme="minorHAnsi" w:cstheme="minorHAnsi"/>
        </w:rPr>
        <w:t>rabajadores sin atención directa al público o a más de dos metros de distancia, o con medida de protección colectiva que evitan contacto: personal administrativo, conductores de ambulancia, conductores transporte público, personal de seguridad, policías/guardias civiles, personal aduanero, bomberos…</w:t>
      </w:r>
    </w:p>
    <w:p w14:paraId="38F7FDE4" w14:textId="77777777" w:rsidR="006B351D" w:rsidRDefault="006B351D" w:rsidP="002769C7">
      <w:pPr>
        <w:ind w:left="709"/>
        <w:jc w:val="both"/>
        <w:rPr>
          <w:rFonts w:asciiTheme="minorHAnsi" w:hAnsiTheme="minorHAnsi" w:cstheme="minorHAnsi"/>
          <w:u w:val="single"/>
        </w:rPr>
      </w:pPr>
    </w:p>
    <w:p w14:paraId="1CD3D7F1" w14:textId="6D9772A0" w:rsidR="002769C7" w:rsidRPr="0024129D" w:rsidRDefault="002769C7" w:rsidP="002769C7">
      <w:pPr>
        <w:ind w:left="709"/>
        <w:jc w:val="both"/>
        <w:rPr>
          <w:rFonts w:asciiTheme="minorHAnsi" w:hAnsiTheme="minorHAnsi" w:cstheme="minorHAnsi"/>
          <w:color w:val="000000" w:themeColor="text1"/>
        </w:rPr>
      </w:pPr>
      <w:r w:rsidRPr="0024129D">
        <w:rPr>
          <w:rFonts w:asciiTheme="minorHAnsi" w:hAnsiTheme="minorHAnsi" w:cstheme="minorHAnsi"/>
          <w:color w:val="000000" w:themeColor="text1"/>
          <w:u w:val="single"/>
        </w:rPr>
        <w:t>Requerimientos</w:t>
      </w:r>
      <w:r w:rsidRPr="0024129D">
        <w:rPr>
          <w:rFonts w:asciiTheme="minorHAnsi" w:hAnsiTheme="minorHAnsi" w:cstheme="minorHAnsi"/>
          <w:color w:val="000000" w:themeColor="text1"/>
        </w:rPr>
        <w:t xml:space="preserve">: </w:t>
      </w:r>
      <w:r w:rsidR="0024129D" w:rsidRPr="0024129D">
        <w:rPr>
          <w:rFonts w:asciiTheme="minorHAnsi" w:hAnsiTheme="minorHAnsi" w:cstheme="minorHAnsi"/>
          <w:color w:val="000000" w:themeColor="text1"/>
        </w:rPr>
        <w:t>N</w:t>
      </w:r>
      <w:r w:rsidRPr="0024129D">
        <w:rPr>
          <w:rFonts w:asciiTheme="minorHAnsi" w:hAnsiTheme="minorHAnsi" w:cstheme="minorHAnsi"/>
          <w:color w:val="000000" w:themeColor="text1"/>
        </w:rPr>
        <w:t>o es necesario uso de EPI.  En alguna</w:t>
      </w:r>
      <w:r w:rsidR="0024129D" w:rsidRPr="0024129D">
        <w:rPr>
          <w:rFonts w:asciiTheme="minorHAnsi" w:hAnsiTheme="minorHAnsi" w:cstheme="minorHAnsi"/>
          <w:color w:val="000000" w:themeColor="text1"/>
        </w:rPr>
        <w:t>s</w:t>
      </w:r>
      <w:r w:rsidRPr="0024129D">
        <w:rPr>
          <w:rFonts w:asciiTheme="minorHAnsi" w:hAnsiTheme="minorHAnsi" w:cstheme="minorHAnsi"/>
          <w:color w:val="000000" w:themeColor="text1"/>
        </w:rPr>
        <w:t xml:space="preserve"> </w:t>
      </w:r>
      <w:r w:rsidR="0024129D" w:rsidRPr="0024129D">
        <w:rPr>
          <w:rFonts w:asciiTheme="minorHAnsi" w:hAnsiTheme="minorHAnsi" w:cstheme="minorHAnsi"/>
          <w:color w:val="000000" w:themeColor="text1"/>
        </w:rPr>
        <w:t>circunstancias</w:t>
      </w:r>
      <w:r w:rsidRPr="0024129D">
        <w:rPr>
          <w:rFonts w:asciiTheme="minorHAnsi" w:hAnsiTheme="minorHAnsi" w:cstheme="minorHAnsi"/>
          <w:color w:val="000000" w:themeColor="text1"/>
        </w:rPr>
        <w:t xml:space="preserve">, </w:t>
      </w:r>
      <w:r w:rsidR="0024129D" w:rsidRPr="0024129D">
        <w:rPr>
          <w:rFonts w:asciiTheme="minorHAnsi" w:hAnsiTheme="minorHAnsi" w:cstheme="minorHAnsi"/>
          <w:color w:val="000000" w:themeColor="text1"/>
        </w:rPr>
        <w:t>por ejemplo</w:t>
      </w:r>
      <w:r w:rsidR="0024129D">
        <w:rPr>
          <w:rFonts w:asciiTheme="minorHAnsi" w:hAnsiTheme="minorHAnsi" w:cstheme="minorHAnsi"/>
          <w:color w:val="000000" w:themeColor="text1"/>
        </w:rPr>
        <w:t>,</w:t>
      </w:r>
      <w:r w:rsidR="0024129D" w:rsidRPr="0024129D">
        <w:rPr>
          <w:rFonts w:asciiTheme="minorHAnsi" w:hAnsiTheme="minorHAnsi" w:cstheme="minorHAnsi"/>
          <w:color w:val="000000" w:themeColor="text1"/>
        </w:rPr>
        <w:t xml:space="preserve"> </w:t>
      </w:r>
      <w:r w:rsidRPr="0024129D">
        <w:rPr>
          <w:rFonts w:asciiTheme="minorHAnsi" w:hAnsiTheme="minorHAnsi" w:cstheme="minorHAnsi"/>
          <w:color w:val="000000" w:themeColor="text1"/>
        </w:rPr>
        <w:t xml:space="preserve">si no hay colaboración de una persona sintomática, </w:t>
      </w:r>
      <w:r w:rsidR="0024129D" w:rsidRPr="0024129D">
        <w:rPr>
          <w:rFonts w:asciiTheme="minorHAnsi" w:hAnsiTheme="minorHAnsi" w:cstheme="minorHAnsi"/>
          <w:color w:val="000000" w:themeColor="text1"/>
        </w:rPr>
        <w:t xml:space="preserve">se usará </w:t>
      </w:r>
      <w:r w:rsidRPr="0024129D">
        <w:rPr>
          <w:rFonts w:asciiTheme="minorHAnsi" w:hAnsiTheme="minorHAnsi" w:cstheme="minorHAnsi"/>
          <w:color w:val="000000" w:themeColor="text1"/>
        </w:rPr>
        <w:t xml:space="preserve">protección respiratoria y guantes de protección. </w:t>
      </w:r>
    </w:p>
    <w:p w14:paraId="060FF04D" w14:textId="77777777" w:rsidR="002769C7" w:rsidRPr="002769C7" w:rsidRDefault="002769C7" w:rsidP="002769C7">
      <w:pPr>
        <w:ind w:left="709"/>
        <w:jc w:val="both"/>
        <w:rPr>
          <w:rFonts w:asciiTheme="minorHAnsi" w:hAnsiTheme="minorHAnsi" w:cstheme="minorHAnsi"/>
        </w:rPr>
      </w:pPr>
    </w:p>
    <w:p w14:paraId="2C8272D8" w14:textId="173056C3" w:rsidR="002769C7" w:rsidRDefault="002769C7" w:rsidP="002769C7">
      <w:pPr>
        <w:ind w:left="709"/>
        <w:jc w:val="both"/>
        <w:rPr>
          <w:rFonts w:asciiTheme="minorHAnsi" w:hAnsiTheme="minorHAnsi" w:cstheme="minorHAnsi"/>
        </w:rPr>
      </w:pPr>
      <w:r w:rsidRPr="002769C7">
        <w:rPr>
          <w:rFonts w:asciiTheme="minorHAnsi" w:hAnsiTheme="minorHAnsi" w:cstheme="minorHAnsi"/>
        </w:rPr>
        <w:t xml:space="preserve">En base a estos tres escenarios, se evaluará la situación de riesgo de exposición viendo si la naturaleza de las actividades que </w:t>
      </w:r>
      <w:r w:rsidR="00454D54" w:rsidRPr="002769C7">
        <w:rPr>
          <w:rFonts w:asciiTheme="minorHAnsi" w:hAnsiTheme="minorHAnsi" w:cstheme="minorHAnsi"/>
        </w:rPr>
        <w:t>realizan</w:t>
      </w:r>
      <w:r w:rsidR="006B351D">
        <w:rPr>
          <w:rFonts w:asciiTheme="minorHAnsi" w:hAnsiTheme="minorHAnsi" w:cstheme="minorHAnsi"/>
        </w:rPr>
        <w:t xml:space="preserve"> </w:t>
      </w:r>
      <w:r w:rsidRPr="002769C7">
        <w:rPr>
          <w:rFonts w:asciiTheme="minorHAnsi" w:hAnsiTheme="minorHAnsi" w:cstheme="minorHAnsi"/>
        </w:rPr>
        <w:t xml:space="preserve">implica contacto con casos confirmados o en investigación sintomático (exposición de riesgos), no incluye contacto estrecho con el caso confirmado (exposición de bajo riesgo) o trabajadores sin atención directa al público, a más de 2 metros de distancia o con medidas de protección colectiva (baja probabilidad de exposición). </w:t>
      </w:r>
    </w:p>
    <w:p w14:paraId="78BBEE07" w14:textId="77777777" w:rsidR="0099168E" w:rsidRDefault="0099168E" w:rsidP="002769C7">
      <w:pPr>
        <w:ind w:left="709"/>
        <w:jc w:val="both"/>
        <w:rPr>
          <w:rFonts w:asciiTheme="minorHAnsi" w:hAnsiTheme="minorHAnsi" w:cstheme="minorHAnsi"/>
        </w:rPr>
      </w:pPr>
    </w:p>
    <w:p w14:paraId="2DAC927D" w14:textId="663749A9" w:rsidR="003379DC" w:rsidRDefault="006F1B68" w:rsidP="0099168E">
      <w:pPr>
        <w:ind w:left="708"/>
        <w:jc w:val="both"/>
        <w:rPr>
          <w:rFonts w:asciiTheme="minorHAnsi" w:hAnsiTheme="minorHAnsi"/>
        </w:rPr>
      </w:pPr>
      <w:r>
        <w:rPr>
          <w:rFonts w:asciiTheme="minorHAnsi" w:hAnsiTheme="minorHAnsi" w:cstheme="minorHAnsi"/>
          <w:b/>
          <w:bCs/>
        </w:rPr>
        <w:t>PERSONAL ESPECIALMENTE SENSIBLE FRENTE AL COVID-19:</w:t>
      </w:r>
      <w:r w:rsidRPr="0099168E">
        <w:rPr>
          <w:rFonts w:asciiTheme="minorHAnsi" w:hAnsiTheme="minorHAnsi" w:cstheme="minorHAnsi"/>
        </w:rPr>
        <w:t xml:space="preserve"> </w:t>
      </w:r>
      <w:r w:rsidR="0099168E" w:rsidRPr="0099168E">
        <w:rPr>
          <w:rFonts w:asciiTheme="minorHAnsi" w:hAnsiTheme="minorHAnsi" w:cstheme="minorHAnsi"/>
        </w:rPr>
        <w:t>Así mismo, según se establece en el protocolo del Ministerio de Sanidad</w:t>
      </w:r>
      <w:r w:rsidR="00AA6584">
        <w:rPr>
          <w:rStyle w:val="Refdenotaalpie"/>
          <w:rFonts w:asciiTheme="minorHAnsi" w:hAnsiTheme="minorHAnsi" w:cstheme="minorHAnsi"/>
        </w:rPr>
        <w:footnoteReference w:id="2"/>
      </w:r>
      <w:r w:rsidR="0099168E" w:rsidRPr="0099168E">
        <w:rPr>
          <w:rFonts w:asciiTheme="minorHAnsi" w:hAnsiTheme="minorHAnsi" w:cstheme="minorHAnsi"/>
        </w:rPr>
        <w:t xml:space="preserve">, </w:t>
      </w:r>
      <w:r w:rsidR="0099168E" w:rsidRPr="0099168E">
        <w:rPr>
          <w:rFonts w:asciiTheme="minorHAnsi" w:hAnsiTheme="minorHAnsi"/>
        </w:rPr>
        <w:t>debe evitarse la exposición de los trabajadores sanitarios y no sanitarios que, en función de sus características personales o estado biológico conocido, debido a patologías previas, medicación, trastornos inmunitarios, embarazo o lactancia, sean considerados especialmente sensibles a este riesgo.</w:t>
      </w:r>
      <w:r w:rsidR="003379DC">
        <w:rPr>
          <w:rFonts w:asciiTheme="minorHAnsi" w:hAnsiTheme="minorHAnsi"/>
        </w:rPr>
        <w:t xml:space="preserve"> </w:t>
      </w:r>
    </w:p>
    <w:p w14:paraId="55C2C545" w14:textId="77777777" w:rsidR="003379DC" w:rsidRDefault="003379DC" w:rsidP="00080231">
      <w:pPr>
        <w:ind w:left="708"/>
        <w:jc w:val="both"/>
        <w:rPr>
          <w:rFonts w:asciiTheme="minorHAnsi" w:hAnsiTheme="minorHAnsi"/>
        </w:rPr>
      </w:pPr>
    </w:p>
    <w:p w14:paraId="4DB42A71" w14:textId="77777777" w:rsidR="00E41FC2" w:rsidRDefault="00E41FC2" w:rsidP="00080231">
      <w:pPr>
        <w:ind w:left="708"/>
        <w:jc w:val="both"/>
        <w:rPr>
          <w:rFonts w:asciiTheme="minorHAnsi" w:hAnsiTheme="minorHAnsi"/>
          <w:color w:val="000000" w:themeColor="text1"/>
        </w:rPr>
      </w:pPr>
      <w:r w:rsidRPr="00E41FC2">
        <w:rPr>
          <w:rFonts w:asciiTheme="minorHAnsi" w:hAnsiTheme="minorHAnsi"/>
          <w:color w:val="000000" w:themeColor="text1"/>
        </w:rPr>
        <w:t>En relación con la COVID-19, se considerará personal especialmente sensible a las personas que presenten hipertensión, procesos de tipo cardiovascular, diabetes, patologías respiratorias crónicas, patologías de tipo inmunitario y personas en tratamiento de cáncer.</w:t>
      </w:r>
    </w:p>
    <w:p w14:paraId="13CD087F" w14:textId="77777777" w:rsidR="00E41FC2" w:rsidRPr="00E41FC2" w:rsidRDefault="00E41FC2" w:rsidP="00080231">
      <w:pPr>
        <w:ind w:left="708"/>
        <w:jc w:val="both"/>
        <w:rPr>
          <w:rFonts w:asciiTheme="minorHAnsi" w:hAnsiTheme="minorHAnsi"/>
          <w:color w:val="000000" w:themeColor="text1"/>
        </w:rPr>
      </w:pPr>
    </w:p>
    <w:p w14:paraId="56BDEC36" w14:textId="3B4ACBA2" w:rsidR="0099168E" w:rsidRPr="0099168E" w:rsidRDefault="003379DC" w:rsidP="00080231">
      <w:pPr>
        <w:ind w:left="708"/>
        <w:jc w:val="both"/>
        <w:rPr>
          <w:rFonts w:asciiTheme="minorHAnsi" w:hAnsiTheme="minorHAnsi"/>
        </w:rPr>
      </w:pPr>
      <w:r>
        <w:rPr>
          <w:rFonts w:asciiTheme="minorHAnsi" w:hAnsiTheme="minorHAnsi"/>
        </w:rPr>
        <w:t>A este respecto, se recomienda</w:t>
      </w:r>
      <w:r w:rsidR="004B093A">
        <w:rPr>
          <w:rFonts w:asciiTheme="minorHAnsi" w:hAnsiTheme="minorHAnsi"/>
        </w:rPr>
        <w:t xml:space="preserve"> reubicar a estas personas en puestos con tareas con baja probabilidad de exposición.</w:t>
      </w:r>
      <w:r>
        <w:rPr>
          <w:rFonts w:asciiTheme="minorHAnsi" w:hAnsiTheme="minorHAnsi"/>
        </w:rPr>
        <w:t xml:space="preserve"> </w:t>
      </w:r>
      <w:r w:rsidR="004B093A">
        <w:rPr>
          <w:rFonts w:asciiTheme="minorHAnsi" w:hAnsiTheme="minorHAnsi"/>
        </w:rPr>
        <w:t xml:space="preserve">En el caso </w:t>
      </w:r>
      <w:r>
        <w:rPr>
          <w:rFonts w:asciiTheme="minorHAnsi" w:hAnsiTheme="minorHAnsi"/>
        </w:rPr>
        <w:t xml:space="preserve">del personal sanitario no dedicarlos a tareas asistenciales y </w:t>
      </w:r>
      <w:r w:rsidR="004B093A">
        <w:rPr>
          <w:rFonts w:asciiTheme="minorHAnsi" w:hAnsiTheme="minorHAnsi"/>
        </w:rPr>
        <w:t>extremando,</w:t>
      </w:r>
      <w:r>
        <w:rPr>
          <w:rFonts w:asciiTheme="minorHAnsi" w:hAnsiTheme="minorHAnsi"/>
        </w:rPr>
        <w:t xml:space="preserve"> en cualquier caso</w:t>
      </w:r>
      <w:r w:rsidR="004B093A">
        <w:rPr>
          <w:rFonts w:asciiTheme="minorHAnsi" w:hAnsiTheme="minorHAnsi"/>
        </w:rPr>
        <w:t>,</w:t>
      </w:r>
      <w:r>
        <w:rPr>
          <w:rFonts w:asciiTheme="minorHAnsi" w:hAnsiTheme="minorHAnsi"/>
        </w:rPr>
        <w:t xml:space="preserve"> las medias de protección individual recomendadas.</w:t>
      </w:r>
    </w:p>
    <w:p w14:paraId="5CA771A9" w14:textId="3953FCFE" w:rsidR="0099168E" w:rsidRPr="0099168E" w:rsidRDefault="0099168E" w:rsidP="00080231">
      <w:pPr>
        <w:ind w:left="709"/>
        <w:jc w:val="both"/>
        <w:rPr>
          <w:rFonts w:asciiTheme="minorHAnsi" w:hAnsiTheme="minorHAnsi" w:cstheme="minorHAnsi"/>
        </w:rPr>
      </w:pPr>
    </w:p>
    <w:p w14:paraId="400018D3" w14:textId="77777777" w:rsidR="00E41FC2" w:rsidRPr="00E41FC2" w:rsidRDefault="00E41FC2" w:rsidP="00080231">
      <w:pPr>
        <w:ind w:left="708"/>
        <w:jc w:val="both"/>
        <w:rPr>
          <w:rFonts w:asciiTheme="minorHAnsi" w:hAnsiTheme="minorHAnsi"/>
          <w:color w:val="000000" w:themeColor="text1"/>
        </w:rPr>
      </w:pPr>
    </w:p>
    <w:p w14:paraId="7062ABCA" w14:textId="77777777" w:rsidR="00E41FC2" w:rsidRDefault="00E41FC2" w:rsidP="00080231">
      <w:pPr>
        <w:jc w:val="both"/>
      </w:pPr>
    </w:p>
    <w:p w14:paraId="0E9E3D80" w14:textId="4F362F21" w:rsidR="0076092C" w:rsidRPr="00111DA5" w:rsidRDefault="0076092C" w:rsidP="0076092C">
      <w:pPr>
        <w:pStyle w:val="Ttulo1"/>
        <w:jc w:val="both"/>
        <w:rPr>
          <w:rFonts w:asciiTheme="minorHAnsi" w:hAnsiTheme="minorHAnsi" w:cstheme="minorHAnsi"/>
          <w:b/>
        </w:rPr>
      </w:pPr>
    </w:p>
    <w:p w14:paraId="67AA0BCC" w14:textId="77777777" w:rsidR="0076092C" w:rsidRDefault="0076092C" w:rsidP="0076092C">
      <w:pPr>
        <w:ind w:left="708"/>
        <w:jc w:val="both"/>
        <w:rPr>
          <w:rFonts w:asciiTheme="minorHAnsi" w:hAnsiTheme="minorHAnsi"/>
          <w:szCs w:val="20"/>
          <w:lang w:val="es-ES_tradnl"/>
        </w:rPr>
      </w:pPr>
    </w:p>
    <w:p w14:paraId="7EA52B4B" w14:textId="77777777" w:rsidR="00350898" w:rsidRDefault="00350898">
      <w:pPr>
        <w:rPr>
          <w:rFonts w:asciiTheme="minorHAnsi" w:hAnsiTheme="minorHAnsi"/>
          <w:szCs w:val="20"/>
          <w:lang w:val="es-ES_tradnl"/>
        </w:rPr>
      </w:pPr>
      <w:r>
        <w:rPr>
          <w:rFonts w:asciiTheme="minorHAnsi" w:hAnsiTheme="minorHAnsi"/>
          <w:szCs w:val="20"/>
          <w:lang w:val="es-ES_tradnl"/>
        </w:rPr>
        <w:br w:type="page"/>
      </w:r>
    </w:p>
    <w:p w14:paraId="217AC573" w14:textId="77777777" w:rsidR="002D39F9" w:rsidRDefault="002D39F9" w:rsidP="004712DD">
      <w:pPr>
        <w:pStyle w:val="Ttulo1"/>
        <w:rPr>
          <w:rFonts w:asciiTheme="minorHAnsi" w:hAnsiTheme="minorHAnsi"/>
          <w:szCs w:val="20"/>
          <w:lang w:val="es-ES_tradnl"/>
        </w:rPr>
      </w:pPr>
    </w:p>
    <w:p w14:paraId="7DF58126" w14:textId="77777777" w:rsidR="002D39F9" w:rsidRDefault="002D39F9" w:rsidP="004712DD">
      <w:pPr>
        <w:pStyle w:val="Ttulo1"/>
        <w:rPr>
          <w:rFonts w:asciiTheme="minorHAnsi" w:hAnsiTheme="minorHAnsi"/>
          <w:szCs w:val="20"/>
          <w:lang w:val="es-ES_tradnl"/>
        </w:rPr>
      </w:pPr>
    </w:p>
    <w:p w14:paraId="4E688DBC" w14:textId="77777777" w:rsidR="002D39F9" w:rsidRDefault="002D39F9" w:rsidP="004712DD">
      <w:pPr>
        <w:pStyle w:val="Ttulo1"/>
        <w:rPr>
          <w:rFonts w:asciiTheme="minorHAnsi" w:hAnsiTheme="minorHAnsi"/>
          <w:szCs w:val="20"/>
          <w:lang w:val="es-ES_tradnl"/>
        </w:rPr>
      </w:pPr>
    </w:p>
    <w:p w14:paraId="1C1233C0" w14:textId="77777777" w:rsidR="002D39F9" w:rsidRDefault="002D39F9" w:rsidP="004712DD">
      <w:pPr>
        <w:pStyle w:val="Ttulo1"/>
        <w:rPr>
          <w:rFonts w:asciiTheme="minorHAnsi" w:hAnsiTheme="minorHAnsi"/>
          <w:szCs w:val="20"/>
          <w:lang w:val="es-ES_tradnl"/>
        </w:rPr>
      </w:pPr>
    </w:p>
    <w:p w14:paraId="0158070C" w14:textId="77777777" w:rsidR="002D39F9" w:rsidRDefault="002D39F9" w:rsidP="004712DD">
      <w:pPr>
        <w:pStyle w:val="Ttulo1"/>
        <w:rPr>
          <w:rFonts w:asciiTheme="minorHAnsi" w:hAnsiTheme="minorHAnsi"/>
          <w:szCs w:val="20"/>
          <w:lang w:val="es-ES_tradnl"/>
        </w:rPr>
      </w:pPr>
    </w:p>
    <w:p w14:paraId="291316FA" w14:textId="77777777" w:rsidR="004B0F4B" w:rsidRDefault="004B0F4B" w:rsidP="004B0F4B">
      <w:pPr>
        <w:rPr>
          <w:lang w:val="es-ES_tradnl"/>
        </w:rPr>
      </w:pPr>
    </w:p>
    <w:p w14:paraId="5C653077" w14:textId="77777777" w:rsidR="004B0F4B" w:rsidRDefault="004B0F4B" w:rsidP="004B0F4B">
      <w:pPr>
        <w:rPr>
          <w:lang w:val="es-ES_tradnl"/>
        </w:rPr>
      </w:pPr>
    </w:p>
    <w:p w14:paraId="31011AB0" w14:textId="77777777" w:rsidR="004B0F4B" w:rsidRDefault="004B0F4B" w:rsidP="004B0F4B">
      <w:pPr>
        <w:rPr>
          <w:lang w:val="es-ES_tradnl"/>
        </w:rPr>
      </w:pPr>
    </w:p>
    <w:p w14:paraId="12699ED1" w14:textId="77777777" w:rsidR="004B0F4B" w:rsidRDefault="004B0F4B" w:rsidP="004B0F4B">
      <w:pPr>
        <w:rPr>
          <w:lang w:val="es-ES_tradnl"/>
        </w:rPr>
      </w:pPr>
    </w:p>
    <w:p w14:paraId="78FE7956" w14:textId="77777777" w:rsidR="004B0F4B" w:rsidRPr="004B0F4B" w:rsidRDefault="004B0F4B" w:rsidP="004B0F4B">
      <w:pPr>
        <w:rPr>
          <w:lang w:val="es-ES_tradnl"/>
        </w:rPr>
      </w:pPr>
    </w:p>
    <w:p w14:paraId="5581C809" w14:textId="3092D552" w:rsidR="00350898" w:rsidRDefault="00350898" w:rsidP="004712DD">
      <w:pPr>
        <w:pStyle w:val="Ttulo1"/>
        <w:rPr>
          <w:rFonts w:asciiTheme="minorHAnsi" w:hAnsiTheme="minorHAnsi"/>
          <w:szCs w:val="20"/>
          <w:lang w:val="es-ES_tradnl"/>
        </w:rPr>
      </w:pPr>
      <w:bookmarkStart w:id="9" w:name="_Toc34662752"/>
      <w:r>
        <w:rPr>
          <w:rFonts w:asciiTheme="minorHAnsi" w:hAnsiTheme="minorHAnsi"/>
          <w:szCs w:val="20"/>
          <w:lang w:val="es-ES_tradnl"/>
        </w:rPr>
        <w:t xml:space="preserve">ANEXO – </w:t>
      </w:r>
      <w:r w:rsidR="004B0F4B">
        <w:rPr>
          <w:rFonts w:asciiTheme="minorHAnsi" w:hAnsiTheme="minorHAnsi"/>
          <w:szCs w:val="20"/>
          <w:lang w:val="es-ES_tradnl"/>
        </w:rPr>
        <w:t>I</w:t>
      </w:r>
      <w:r>
        <w:rPr>
          <w:rFonts w:asciiTheme="minorHAnsi" w:hAnsiTheme="minorHAnsi"/>
          <w:szCs w:val="20"/>
          <w:lang w:val="es-ES_tradnl"/>
        </w:rPr>
        <w:t xml:space="preserve">: </w:t>
      </w:r>
      <w:r w:rsidR="004712DD">
        <w:rPr>
          <w:rFonts w:asciiTheme="minorHAnsi" w:hAnsiTheme="minorHAnsi"/>
          <w:szCs w:val="20"/>
          <w:lang w:val="es-ES_tradnl"/>
        </w:rPr>
        <w:t xml:space="preserve">INFOGRAFÍA SOBRE </w:t>
      </w:r>
      <w:r w:rsidR="004B0F4B">
        <w:rPr>
          <w:rFonts w:asciiTheme="minorHAnsi" w:hAnsiTheme="minorHAnsi"/>
          <w:szCs w:val="20"/>
          <w:lang w:val="es-ES_tradnl"/>
        </w:rPr>
        <w:t>LAVADO DE MANOS</w:t>
      </w:r>
      <w:bookmarkEnd w:id="9"/>
    </w:p>
    <w:p w14:paraId="6EE3DB68" w14:textId="77777777" w:rsidR="00350898" w:rsidRDefault="00350898" w:rsidP="00BF6020">
      <w:pPr>
        <w:jc w:val="both"/>
        <w:rPr>
          <w:rFonts w:asciiTheme="minorHAnsi" w:hAnsiTheme="minorHAnsi"/>
          <w:szCs w:val="20"/>
          <w:lang w:val="es-ES_tradnl"/>
        </w:rPr>
      </w:pPr>
    </w:p>
    <w:p w14:paraId="36651254" w14:textId="77777777" w:rsidR="002D39F9" w:rsidRDefault="002D39F9">
      <w:pPr>
        <w:rPr>
          <w:rFonts w:asciiTheme="minorHAnsi" w:hAnsiTheme="minorHAnsi"/>
          <w:szCs w:val="20"/>
          <w:lang w:val="es-ES_tradnl"/>
        </w:rPr>
      </w:pPr>
      <w:r>
        <w:rPr>
          <w:rFonts w:asciiTheme="minorHAnsi" w:hAnsiTheme="minorHAnsi"/>
          <w:szCs w:val="20"/>
          <w:lang w:val="es-ES_tradnl"/>
        </w:rPr>
        <w:br w:type="page"/>
      </w:r>
    </w:p>
    <w:p w14:paraId="5E7CE992" w14:textId="77777777" w:rsidR="00350898" w:rsidRDefault="004B0F4B" w:rsidP="00BF6020">
      <w:pPr>
        <w:jc w:val="both"/>
        <w:rPr>
          <w:rFonts w:asciiTheme="minorHAnsi" w:hAnsiTheme="minorHAnsi"/>
          <w:szCs w:val="20"/>
          <w:lang w:val="es-ES_tradnl"/>
        </w:rPr>
      </w:pPr>
      <w:r>
        <w:rPr>
          <w:rFonts w:asciiTheme="minorHAnsi" w:hAnsiTheme="minorHAnsi"/>
          <w:noProof/>
          <w:szCs w:val="20"/>
        </w:rPr>
        <w:lastRenderedPageBreak/>
        <w:drawing>
          <wp:inline distT="0" distB="0" distL="0" distR="0" wp14:anchorId="46A3EF7B" wp14:editId="1A271109">
            <wp:extent cx="5788025" cy="847580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FOGRAFIA lavado de manos coronavirus.pdf"/>
                    <pic:cNvPicPr/>
                  </pic:nvPicPr>
                  <pic:blipFill>
                    <a:blip r:embed="rId13">
                      <a:extLst>
                        <a:ext uri="{28A0092B-C50C-407E-A947-70E740481C1C}">
                          <a14:useLocalDpi xmlns:a14="http://schemas.microsoft.com/office/drawing/2010/main" val="0"/>
                        </a:ext>
                      </a:extLst>
                    </a:blip>
                    <a:stretch>
                      <a:fillRect/>
                    </a:stretch>
                  </pic:blipFill>
                  <pic:spPr>
                    <a:xfrm>
                      <a:off x="0" y="0"/>
                      <a:ext cx="5794233" cy="8484893"/>
                    </a:xfrm>
                    <a:prstGeom prst="rect">
                      <a:avLst/>
                    </a:prstGeom>
                  </pic:spPr>
                </pic:pic>
              </a:graphicData>
            </a:graphic>
          </wp:inline>
        </w:drawing>
      </w:r>
    </w:p>
    <w:p w14:paraId="791963B2" w14:textId="77777777" w:rsidR="004B0F4B" w:rsidRDefault="004B0F4B" w:rsidP="00BF6020">
      <w:pPr>
        <w:jc w:val="both"/>
        <w:rPr>
          <w:rFonts w:asciiTheme="minorHAnsi" w:hAnsiTheme="minorHAnsi"/>
          <w:szCs w:val="20"/>
          <w:lang w:val="es-ES_tradnl"/>
        </w:rPr>
      </w:pPr>
    </w:p>
    <w:p w14:paraId="5E12A5D0" w14:textId="77777777" w:rsidR="004B0F4B" w:rsidRDefault="004B0F4B" w:rsidP="00BF6020">
      <w:pPr>
        <w:jc w:val="both"/>
        <w:rPr>
          <w:rFonts w:asciiTheme="minorHAnsi" w:hAnsiTheme="minorHAnsi"/>
          <w:szCs w:val="20"/>
          <w:lang w:val="es-ES_tradnl"/>
        </w:rPr>
      </w:pPr>
    </w:p>
    <w:p w14:paraId="0C700A09" w14:textId="77777777" w:rsidR="004B0F4B" w:rsidRDefault="004B0F4B" w:rsidP="00BF6020">
      <w:pPr>
        <w:jc w:val="both"/>
        <w:rPr>
          <w:rFonts w:asciiTheme="minorHAnsi" w:hAnsiTheme="minorHAnsi"/>
          <w:szCs w:val="20"/>
          <w:lang w:val="es-ES_tradnl"/>
        </w:rPr>
      </w:pPr>
    </w:p>
    <w:p w14:paraId="413DBD35" w14:textId="77777777" w:rsidR="004B0F4B" w:rsidRDefault="004B0F4B" w:rsidP="00BF6020">
      <w:pPr>
        <w:jc w:val="both"/>
        <w:rPr>
          <w:rFonts w:asciiTheme="minorHAnsi" w:hAnsiTheme="minorHAnsi"/>
          <w:szCs w:val="20"/>
          <w:lang w:val="es-ES_tradnl"/>
        </w:rPr>
      </w:pPr>
    </w:p>
    <w:p w14:paraId="78906E18" w14:textId="77777777" w:rsidR="004B0F4B" w:rsidRDefault="004B0F4B" w:rsidP="00BF6020">
      <w:pPr>
        <w:jc w:val="both"/>
        <w:rPr>
          <w:rFonts w:asciiTheme="minorHAnsi" w:hAnsiTheme="minorHAnsi"/>
          <w:szCs w:val="20"/>
          <w:lang w:val="es-ES_tradnl"/>
        </w:rPr>
      </w:pPr>
    </w:p>
    <w:p w14:paraId="57DC98BC" w14:textId="77777777" w:rsidR="004B0F4B" w:rsidRDefault="004B0F4B" w:rsidP="00BF6020">
      <w:pPr>
        <w:jc w:val="both"/>
        <w:rPr>
          <w:rFonts w:asciiTheme="minorHAnsi" w:hAnsiTheme="minorHAnsi"/>
          <w:szCs w:val="20"/>
          <w:lang w:val="es-ES_tradnl"/>
        </w:rPr>
      </w:pPr>
    </w:p>
    <w:p w14:paraId="44DC549D" w14:textId="77777777" w:rsidR="004B0F4B" w:rsidRDefault="004B0F4B" w:rsidP="00BF6020">
      <w:pPr>
        <w:jc w:val="both"/>
        <w:rPr>
          <w:rFonts w:asciiTheme="minorHAnsi" w:hAnsiTheme="minorHAnsi"/>
          <w:szCs w:val="20"/>
          <w:lang w:val="es-ES_tradnl"/>
        </w:rPr>
      </w:pPr>
    </w:p>
    <w:p w14:paraId="53A6EF97" w14:textId="77777777" w:rsidR="004B0F4B" w:rsidRDefault="004B0F4B" w:rsidP="00BF6020">
      <w:pPr>
        <w:jc w:val="both"/>
        <w:rPr>
          <w:rFonts w:asciiTheme="minorHAnsi" w:hAnsiTheme="minorHAnsi"/>
          <w:szCs w:val="20"/>
          <w:lang w:val="es-ES_tradnl"/>
        </w:rPr>
      </w:pPr>
    </w:p>
    <w:p w14:paraId="4642448E" w14:textId="77777777" w:rsidR="004B0F4B" w:rsidRDefault="004B0F4B" w:rsidP="00BF6020">
      <w:pPr>
        <w:jc w:val="both"/>
        <w:rPr>
          <w:rFonts w:asciiTheme="minorHAnsi" w:hAnsiTheme="minorHAnsi"/>
          <w:szCs w:val="20"/>
          <w:lang w:val="es-ES_tradnl"/>
        </w:rPr>
      </w:pPr>
    </w:p>
    <w:p w14:paraId="774CC71C" w14:textId="77777777" w:rsidR="004B0F4B" w:rsidRDefault="004B0F4B" w:rsidP="00BF6020">
      <w:pPr>
        <w:jc w:val="both"/>
        <w:rPr>
          <w:rFonts w:asciiTheme="minorHAnsi" w:hAnsiTheme="minorHAnsi"/>
          <w:szCs w:val="20"/>
          <w:lang w:val="es-ES_tradnl"/>
        </w:rPr>
      </w:pPr>
    </w:p>
    <w:p w14:paraId="577F80F8" w14:textId="77777777" w:rsidR="004B0F4B" w:rsidRDefault="004B0F4B" w:rsidP="00BF6020">
      <w:pPr>
        <w:jc w:val="both"/>
        <w:rPr>
          <w:rFonts w:asciiTheme="minorHAnsi" w:hAnsiTheme="minorHAnsi"/>
          <w:szCs w:val="20"/>
          <w:lang w:val="es-ES_tradnl"/>
        </w:rPr>
      </w:pPr>
    </w:p>
    <w:p w14:paraId="5183976A" w14:textId="77777777" w:rsidR="004B0F4B" w:rsidRDefault="004B0F4B" w:rsidP="00BF6020">
      <w:pPr>
        <w:jc w:val="both"/>
        <w:rPr>
          <w:rFonts w:asciiTheme="minorHAnsi" w:hAnsiTheme="minorHAnsi"/>
          <w:szCs w:val="20"/>
          <w:lang w:val="es-ES_tradnl"/>
        </w:rPr>
      </w:pPr>
    </w:p>
    <w:p w14:paraId="405497DF" w14:textId="77777777" w:rsidR="004B0F4B" w:rsidRDefault="004B0F4B" w:rsidP="00BF6020">
      <w:pPr>
        <w:jc w:val="both"/>
        <w:rPr>
          <w:rFonts w:asciiTheme="minorHAnsi" w:hAnsiTheme="minorHAnsi"/>
          <w:szCs w:val="20"/>
          <w:lang w:val="es-ES_tradnl"/>
        </w:rPr>
      </w:pPr>
    </w:p>
    <w:p w14:paraId="0853221A" w14:textId="20D84AA2" w:rsidR="004B0F4B" w:rsidRDefault="004B0F4B" w:rsidP="004B0F4B">
      <w:pPr>
        <w:pStyle w:val="Ttulo1"/>
        <w:jc w:val="both"/>
        <w:rPr>
          <w:rFonts w:asciiTheme="minorHAnsi" w:hAnsiTheme="minorHAnsi"/>
          <w:szCs w:val="20"/>
          <w:lang w:val="es-ES_tradnl"/>
        </w:rPr>
      </w:pPr>
      <w:bookmarkStart w:id="10" w:name="_Toc34662753"/>
      <w:r>
        <w:rPr>
          <w:rFonts w:asciiTheme="minorHAnsi" w:hAnsiTheme="minorHAnsi"/>
          <w:szCs w:val="20"/>
          <w:lang w:val="es-ES_tradnl"/>
        </w:rPr>
        <w:t>ANEXO –</w:t>
      </w:r>
      <w:r w:rsidR="00E96815">
        <w:rPr>
          <w:rFonts w:asciiTheme="minorHAnsi" w:hAnsiTheme="minorHAnsi"/>
          <w:szCs w:val="20"/>
          <w:lang w:val="es-ES_tradnl"/>
        </w:rPr>
        <w:t xml:space="preserve"> </w:t>
      </w:r>
      <w:r>
        <w:rPr>
          <w:rFonts w:asciiTheme="minorHAnsi" w:hAnsiTheme="minorHAnsi"/>
          <w:szCs w:val="20"/>
          <w:lang w:val="es-ES_tradnl"/>
        </w:rPr>
        <w:t>II: INFOGRAFÍA SOBRE BUENAS PRACTICAS PARA LA PREVENCION DEL CORONAVIRUS</w:t>
      </w:r>
      <w:bookmarkEnd w:id="10"/>
    </w:p>
    <w:p w14:paraId="784FFBFC" w14:textId="77777777" w:rsidR="004B0F4B" w:rsidRDefault="004B0F4B" w:rsidP="004B0F4B">
      <w:pPr>
        <w:rPr>
          <w:lang w:val="es-ES_tradnl"/>
        </w:rPr>
      </w:pPr>
    </w:p>
    <w:p w14:paraId="2F82E9C2" w14:textId="77777777" w:rsidR="004B0F4B" w:rsidRDefault="004B0F4B">
      <w:pPr>
        <w:rPr>
          <w:lang w:val="es-ES_tradnl"/>
        </w:rPr>
      </w:pPr>
      <w:r>
        <w:rPr>
          <w:lang w:val="es-ES_tradnl"/>
        </w:rPr>
        <w:br w:type="page"/>
      </w:r>
    </w:p>
    <w:p w14:paraId="4C4E9104" w14:textId="77777777" w:rsidR="004B0F4B" w:rsidRPr="004B0F4B" w:rsidRDefault="004B0F4B" w:rsidP="004B0F4B">
      <w:pPr>
        <w:rPr>
          <w:lang w:val="es-ES_tradnl"/>
        </w:rPr>
      </w:pPr>
      <w:r>
        <w:rPr>
          <w:noProof/>
        </w:rPr>
        <w:lastRenderedPageBreak/>
        <w:drawing>
          <wp:inline distT="0" distB="0" distL="0" distR="0" wp14:anchorId="67C54774" wp14:editId="16532E65">
            <wp:extent cx="5833872" cy="811022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fografia_buenas_practicas_prevencion_coronavirus.pdf"/>
                    <pic:cNvPicPr/>
                  </pic:nvPicPr>
                  <pic:blipFill>
                    <a:blip r:embed="rId14">
                      <a:extLst>
                        <a:ext uri="{28A0092B-C50C-407E-A947-70E740481C1C}">
                          <a14:useLocalDpi xmlns:a14="http://schemas.microsoft.com/office/drawing/2010/main" val="0"/>
                        </a:ext>
                      </a:extLst>
                    </a:blip>
                    <a:stretch>
                      <a:fillRect/>
                    </a:stretch>
                  </pic:blipFill>
                  <pic:spPr>
                    <a:xfrm>
                      <a:off x="0" y="0"/>
                      <a:ext cx="5838705" cy="8116939"/>
                    </a:xfrm>
                    <a:prstGeom prst="rect">
                      <a:avLst/>
                    </a:prstGeom>
                  </pic:spPr>
                </pic:pic>
              </a:graphicData>
            </a:graphic>
          </wp:inline>
        </w:drawing>
      </w:r>
    </w:p>
    <w:sectPr w:rsidR="004B0F4B" w:rsidRPr="004B0F4B" w:rsidSect="003F01C2">
      <w:headerReference w:type="default" r:id="rId15"/>
      <w:footerReference w:type="default" r:id="rId16"/>
      <w:pgSz w:w="11907" w:h="16838" w:code="9"/>
      <w:pgMar w:top="1880" w:right="992" w:bottom="1417" w:left="1712" w:header="568" w:footer="794" w:gutter="0"/>
      <w:cols w:space="708"/>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0730EB" w14:textId="77777777" w:rsidR="00663FB4" w:rsidRDefault="00663FB4">
      <w:r>
        <w:separator/>
      </w:r>
    </w:p>
  </w:endnote>
  <w:endnote w:type="continuationSeparator" w:id="0">
    <w:p w14:paraId="11093318" w14:textId="77777777" w:rsidR="00663FB4" w:rsidRDefault="00663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1CDBE" w14:textId="77777777" w:rsidR="00160EE5" w:rsidRPr="006B4BAC" w:rsidRDefault="00160EE5" w:rsidP="006B4BAC">
    <w:pPr>
      <w:pStyle w:val="Piedepgina"/>
      <w:jc w:val="right"/>
      <w:rPr>
        <w:i/>
        <w:color w:val="BFBFBF" w:themeColor="background1" w:themeShade="BF"/>
        <w:sz w:val="18"/>
      </w:rPr>
    </w:pPr>
    <w:r>
      <w:rPr>
        <w:i/>
        <w:noProof/>
        <w:color w:val="BFBFBF" w:themeColor="background1" w:themeShade="BF"/>
        <w:sz w:val="18"/>
      </w:rPr>
      <w:drawing>
        <wp:inline distT="0" distB="0" distL="0" distR="0" wp14:anchorId="1558EB8E" wp14:editId="0F516142">
          <wp:extent cx="1098188" cy="169502"/>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quironprevencion_alta.png"/>
                  <pic:cNvPicPr/>
                </pic:nvPicPr>
                <pic:blipFill>
                  <a:blip r:embed="rId1">
                    <a:extLst>
                      <a:ext uri="{28A0092B-C50C-407E-A947-70E740481C1C}">
                        <a14:useLocalDpi xmlns:a14="http://schemas.microsoft.com/office/drawing/2010/main" val="0"/>
                      </a:ext>
                    </a:extLst>
                  </a:blip>
                  <a:stretch>
                    <a:fillRect/>
                  </a:stretch>
                </pic:blipFill>
                <pic:spPr>
                  <a:xfrm>
                    <a:off x="0" y="0"/>
                    <a:ext cx="1175576" cy="181447"/>
                  </a:xfrm>
                  <a:prstGeom prst="rect">
                    <a:avLst/>
                  </a:prstGeom>
                </pic:spPr>
              </pic:pic>
            </a:graphicData>
          </a:graphic>
        </wp:inline>
      </w:drawing>
    </w:r>
    <w:r>
      <w:rPr>
        <w:i/>
        <w:color w:val="BFBFBF" w:themeColor="background1" w:themeShade="BF"/>
        <w:sz w:val="18"/>
      </w:rPr>
      <w:tab/>
    </w:r>
    <w:r>
      <w:rPr>
        <w:i/>
        <w:color w:val="BFBFBF" w:themeColor="background1" w:themeShade="BF"/>
        <w:sz w:val="18"/>
      </w:rPr>
      <w:tab/>
    </w:r>
    <w:r w:rsidRPr="006B4BAC">
      <w:rPr>
        <w:i/>
        <w:color w:val="BFBFBF" w:themeColor="background1" w:themeShade="BF"/>
        <w:sz w:val="18"/>
      </w:rPr>
      <w:t xml:space="preserve">Página </w:t>
    </w:r>
    <w:r w:rsidRPr="006B4BAC">
      <w:rPr>
        <w:b/>
        <w:i/>
        <w:color w:val="BFBFBF" w:themeColor="background1" w:themeShade="BF"/>
        <w:sz w:val="18"/>
      </w:rPr>
      <w:fldChar w:fldCharType="begin"/>
    </w:r>
    <w:r w:rsidRPr="006B4BAC">
      <w:rPr>
        <w:b/>
        <w:i/>
        <w:color w:val="BFBFBF" w:themeColor="background1" w:themeShade="BF"/>
        <w:sz w:val="18"/>
      </w:rPr>
      <w:instrText>PAGE  \* Arabic  \* MERGEFORMAT</w:instrText>
    </w:r>
    <w:r w:rsidRPr="006B4BAC">
      <w:rPr>
        <w:b/>
        <w:i/>
        <w:color w:val="BFBFBF" w:themeColor="background1" w:themeShade="BF"/>
        <w:sz w:val="18"/>
      </w:rPr>
      <w:fldChar w:fldCharType="separate"/>
    </w:r>
    <w:r w:rsidR="00144069">
      <w:rPr>
        <w:b/>
        <w:i/>
        <w:noProof/>
        <w:color w:val="BFBFBF" w:themeColor="background1" w:themeShade="BF"/>
        <w:sz w:val="18"/>
      </w:rPr>
      <w:t>1</w:t>
    </w:r>
    <w:r w:rsidRPr="006B4BAC">
      <w:rPr>
        <w:b/>
        <w:i/>
        <w:color w:val="BFBFBF" w:themeColor="background1" w:themeShade="BF"/>
        <w:sz w:val="18"/>
      </w:rPr>
      <w:fldChar w:fldCharType="end"/>
    </w:r>
    <w:r w:rsidRPr="006B4BAC">
      <w:rPr>
        <w:i/>
        <w:color w:val="BFBFBF" w:themeColor="background1" w:themeShade="BF"/>
        <w:sz w:val="18"/>
      </w:rPr>
      <w:t xml:space="preserve"> de </w:t>
    </w:r>
    <w:r w:rsidRPr="006B4BAC">
      <w:rPr>
        <w:b/>
        <w:i/>
        <w:color w:val="BFBFBF" w:themeColor="background1" w:themeShade="BF"/>
        <w:sz w:val="18"/>
      </w:rPr>
      <w:fldChar w:fldCharType="begin"/>
    </w:r>
    <w:r w:rsidRPr="006B4BAC">
      <w:rPr>
        <w:b/>
        <w:i/>
        <w:color w:val="BFBFBF" w:themeColor="background1" w:themeShade="BF"/>
        <w:sz w:val="18"/>
      </w:rPr>
      <w:instrText>NUMPAGES  \* Arabic  \* MERGEFORMAT</w:instrText>
    </w:r>
    <w:r w:rsidRPr="006B4BAC">
      <w:rPr>
        <w:b/>
        <w:i/>
        <w:color w:val="BFBFBF" w:themeColor="background1" w:themeShade="BF"/>
        <w:sz w:val="18"/>
      </w:rPr>
      <w:fldChar w:fldCharType="separate"/>
    </w:r>
    <w:r w:rsidR="00144069">
      <w:rPr>
        <w:b/>
        <w:i/>
        <w:noProof/>
        <w:color w:val="BFBFBF" w:themeColor="background1" w:themeShade="BF"/>
        <w:sz w:val="18"/>
      </w:rPr>
      <w:t>13</w:t>
    </w:r>
    <w:r w:rsidRPr="006B4BAC">
      <w:rPr>
        <w:b/>
        <w:i/>
        <w:color w:val="BFBFBF" w:themeColor="background1" w:themeShade="BF"/>
        <w:sz w:val="18"/>
      </w:rPr>
      <w:fldChar w:fldCharType="end"/>
    </w:r>
  </w:p>
  <w:p w14:paraId="6FAEEF4D" w14:textId="77777777" w:rsidR="00160EE5" w:rsidRDefault="00160EE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A4935C" w14:textId="77777777" w:rsidR="00663FB4" w:rsidRDefault="00663FB4">
      <w:r>
        <w:separator/>
      </w:r>
    </w:p>
  </w:footnote>
  <w:footnote w:type="continuationSeparator" w:id="0">
    <w:p w14:paraId="7D0E9F0F" w14:textId="77777777" w:rsidR="00663FB4" w:rsidRDefault="00663FB4">
      <w:r>
        <w:continuationSeparator/>
      </w:r>
    </w:p>
  </w:footnote>
  <w:footnote w:id="1">
    <w:p w14:paraId="400CDD12" w14:textId="77777777" w:rsidR="006461AE" w:rsidRDefault="006461AE" w:rsidP="006461AE">
      <w:pPr>
        <w:pStyle w:val="NormalWeb"/>
      </w:pPr>
      <w:r>
        <w:rPr>
          <w:rStyle w:val="Refdenotaalpie"/>
        </w:rPr>
        <w:footnoteRef/>
      </w:r>
      <w:r>
        <w:t xml:space="preserve"> </w:t>
      </w:r>
      <w:r>
        <w:rPr>
          <w:rFonts w:ascii="Arial" w:hAnsi="Arial" w:cs="Arial"/>
          <w:i/>
          <w:iCs/>
          <w:color w:val="565656"/>
          <w:sz w:val="18"/>
          <w:szCs w:val="18"/>
        </w:rPr>
        <w:t xml:space="preserve">Los síntomas más comunes incluyen fiebre, tos, y sensación de falta de aire. En algunos casos también puede haber síntomas digestivos como diarrea y dolor abdominal. En casos más graves, la infección puede causar neumonía, dificultad importante para respirar, o problemas renales. </w:t>
      </w:r>
    </w:p>
    <w:p w14:paraId="4889C8F1" w14:textId="77777777" w:rsidR="006461AE" w:rsidRPr="006461AE" w:rsidRDefault="006461AE">
      <w:pPr>
        <w:pStyle w:val="Textonotapie"/>
        <w:rPr>
          <w:lang w:val="es-ES_tradnl"/>
        </w:rPr>
      </w:pPr>
    </w:p>
  </w:footnote>
  <w:footnote w:id="2">
    <w:p w14:paraId="481DAB6B" w14:textId="28FC6317" w:rsidR="00AA6584" w:rsidRPr="00AA6584" w:rsidRDefault="00AA6584">
      <w:pPr>
        <w:pStyle w:val="Textonotapie"/>
        <w:rPr>
          <w:lang w:val="es-ES_tradnl"/>
        </w:rPr>
      </w:pPr>
      <w:r>
        <w:rPr>
          <w:rStyle w:val="Refdenotaalpie"/>
        </w:rPr>
        <w:footnoteRef/>
      </w:r>
      <w:r>
        <w:t xml:space="preserve"> P</w:t>
      </w:r>
      <w:r w:rsidRPr="00AA6584">
        <w:t>rocedimiento de actuación para los servicios de prevencion de riesgos laborales frente a la exposición al nuevo coronavirus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978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8"/>
      <w:gridCol w:w="5701"/>
      <w:gridCol w:w="2694"/>
    </w:tblGrid>
    <w:tr w:rsidR="00160EE5" w14:paraId="4698CD3A" w14:textId="77777777" w:rsidTr="00495CD4">
      <w:trPr>
        <w:trHeight w:val="1137"/>
      </w:trPr>
      <w:tc>
        <w:tcPr>
          <w:tcW w:w="1388" w:type="dxa"/>
        </w:tcPr>
        <w:p w14:paraId="0115BEAC" w14:textId="77777777" w:rsidR="00160EE5" w:rsidRDefault="00160EE5">
          <w:pPr>
            <w:pStyle w:val="Encabezado"/>
          </w:pPr>
          <w:r>
            <w:rPr>
              <w:noProof/>
            </w:rPr>
            <w:drawing>
              <wp:inline distT="0" distB="0" distL="0" distR="0" wp14:anchorId="0F05EEB3" wp14:editId="71A3008C">
                <wp:extent cx="723900" cy="8255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Icono_Quirónprevención.jpg"/>
                        <pic:cNvPicPr/>
                      </pic:nvPicPr>
                      <pic:blipFill>
                        <a:blip r:embed="rId1">
                          <a:extLst>
                            <a:ext uri="{28A0092B-C50C-407E-A947-70E740481C1C}">
                              <a14:useLocalDpi xmlns:a14="http://schemas.microsoft.com/office/drawing/2010/main" val="0"/>
                            </a:ext>
                          </a:extLst>
                        </a:blip>
                        <a:stretch>
                          <a:fillRect/>
                        </a:stretch>
                      </pic:blipFill>
                      <pic:spPr>
                        <a:xfrm>
                          <a:off x="0" y="0"/>
                          <a:ext cx="723900" cy="825500"/>
                        </a:xfrm>
                        <a:prstGeom prst="rect">
                          <a:avLst/>
                        </a:prstGeom>
                      </pic:spPr>
                    </pic:pic>
                  </a:graphicData>
                </a:graphic>
              </wp:inline>
            </w:drawing>
          </w:r>
        </w:p>
      </w:tc>
      <w:tc>
        <w:tcPr>
          <w:tcW w:w="5701" w:type="dxa"/>
        </w:tcPr>
        <w:p w14:paraId="3A408CEC" w14:textId="77777777" w:rsidR="00160EE5" w:rsidRDefault="00160EE5" w:rsidP="00495CD4">
          <w:pPr>
            <w:pStyle w:val="Encabezado"/>
            <w:jc w:val="center"/>
          </w:pPr>
        </w:p>
        <w:p w14:paraId="596B1BAA" w14:textId="77777777" w:rsidR="00160EE5" w:rsidRPr="00495CD4" w:rsidRDefault="00160EE5" w:rsidP="00495CD4">
          <w:pPr>
            <w:pStyle w:val="Encabezado"/>
            <w:jc w:val="center"/>
            <w:rPr>
              <w:b/>
              <w:color w:val="595959" w:themeColor="text1" w:themeTint="A6"/>
              <w:sz w:val="32"/>
            </w:rPr>
          </w:pPr>
          <w:r w:rsidRPr="00495CD4">
            <w:rPr>
              <w:b/>
              <w:color w:val="595959" w:themeColor="text1" w:themeTint="A6"/>
              <w:sz w:val="32"/>
            </w:rPr>
            <w:t>Guía de Actuación Preventiva</w:t>
          </w:r>
        </w:p>
        <w:p w14:paraId="7D113D91" w14:textId="77777777" w:rsidR="00160EE5" w:rsidRDefault="00160EE5" w:rsidP="00495CD4">
          <w:pPr>
            <w:pStyle w:val="Encabezado"/>
            <w:jc w:val="center"/>
          </w:pPr>
          <w:r>
            <w:rPr>
              <w:b/>
              <w:color w:val="595959" w:themeColor="text1" w:themeTint="A6"/>
              <w:sz w:val="32"/>
            </w:rPr>
            <w:t>a</w:t>
          </w:r>
          <w:r w:rsidRPr="00495CD4">
            <w:rPr>
              <w:b/>
              <w:color w:val="595959" w:themeColor="text1" w:themeTint="A6"/>
              <w:sz w:val="32"/>
            </w:rPr>
            <w:t>nte la COVID - 19</w:t>
          </w:r>
        </w:p>
      </w:tc>
      <w:tc>
        <w:tcPr>
          <w:tcW w:w="2694" w:type="dxa"/>
        </w:tcPr>
        <w:p w14:paraId="1973EAB3" w14:textId="77777777" w:rsidR="00160EE5" w:rsidRDefault="00160EE5" w:rsidP="00495CD4">
          <w:pPr>
            <w:pStyle w:val="Encabezado"/>
            <w:jc w:val="center"/>
          </w:pPr>
        </w:p>
        <w:p w14:paraId="0EFF94CB" w14:textId="77777777" w:rsidR="00160EE5" w:rsidRDefault="00160EE5" w:rsidP="00495CD4">
          <w:pPr>
            <w:pStyle w:val="Encabezado"/>
            <w:jc w:val="center"/>
          </w:pPr>
        </w:p>
        <w:p w14:paraId="7DFBF952" w14:textId="77777777" w:rsidR="00160EE5" w:rsidRDefault="00160EE5" w:rsidP="00495CD4">
          <w:pPr>
            <w:pStyle w:val="Encabezado"/>
            <w:jc w:val="center"/>
          </w:pPr>
          <w:r>
            <w:t>Logo de la Empresa</w:t>
          </w:r>
        </w:p>
      </w:tc>
    </w:tr>
  </w:tbl>
  <w:p w14:paraId="6F060F72" w14:textId="77777777" w:rsidR="00160EE5" w:rsidRDefault="00160EE5">
    <w:pPr>
      <w:pStyle w:val="Encabezado"/>
    </w:pPr>
  </w:p>
  <w:p w14:paraId="568B7F66" w14:textId="77777777" w:rsidR="00160EE5" w:rsidRDefault="00160EE5">
    <w:pPr>
      <w:pStyle w:val="Encabezado"/>
    </w:pPr>
  </w:p>
  <w:p w14:paraId="40A356FA" w14:textId="77777777" w:rsidR="00160EE5" w:rsidRDefault="00160E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74C18"/>
    <w:multiLevelType w:val="hybridMultilevel"/>
    <w:tmpl w:val="8BB63E90"/>
    <w:lvl w:ilvl="0" w:tplc="0C0A0009">
      <w:start w:val="1"/>
      <w:numFmt w:val="bullet"/>
      <w:lvlText w:val=""/>
      <w:lvlJc w:val="left"/>
      <w:pPr>
        <w:ind w:left="1428" w:hanging="360"/>
      </w:pPr>
      <w:rPr>
        <w:rFonts w:ascii="Wingdings" w:hAnsi="Wingdings" w:hint="default"/>
      </w:rPr>
    </w:lvl>
    <w:lvl w:ilvl="1" w:tplc="040A0003">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1">
    <w:nsid w:val="057C0CEB"/>
    <w:multiLevelType w:val="hybridMultilevel"/>
    <w:tmpl w:val="AAA62EC4"/>
    <w:lvl w:ilvl="0" w:tplc="0C0A0003">
      <w:start w:val="1"/>
      <w:numFmt w:val="bullet"/>
      <w:lvlText w:val="o"/>
      <w:lvlJc w:val="left"/>
      <w:pPr>
        <w:ind w:left="2148" w:hanging="360"/>
      </w:pPr>
      <w:rPr>
        <w:rFonts w:ascii="Courier New" w:hAnsi="Courier New" w:cs="Courier New" w:hint="default"/>
      </w:rPr>
    </w:lvl>
    <w:lvl w:ilvl="1" w:tplc="08090003" w:tentative="1">
      <w:start w:val="1"/>
      <w:numFmt w:val="bullet"/>
      <w:lvlText w:val="o"/>
      <w:lvlJc w:val="left"/>
      <w:pPr>
        <w:ind w:left="2868" w:hanging="360"/>
      </w:pPr>
      <w:rPr>
        <w:rFonts w:ascii="Courier New" w:hAnsi="Courier New" w:cs="Courier New" w:hint="default"/>
      </w:rPr>
    </w:lvl>
    <w:lvl w:ilvl="2" w:tplc="08090005" w:tentative="1">
      <w:start w:val="1"/>
      <w:numFmt w:val="bullet"/>
      <w:lvlText w:val=""/>
      <w:lvlJc w:val="left"/>
      <w:pPr>
        <w:ind w:left="3588" w:hanging="360"/>
      </w:pPr>
      <w:rPr>
        <w:rFonts w:ascii="Wingdings" w:hAnsi="Wingdings" w:hint="default"/>
      </w:rPr>
    </w:lvl>
    <w:lvl w:ilvl="3" w:tplc="08090001" w:tentative="1">
      <w:start w:val="1"/>
      <w:numFmt w:val="bullet"/>
      <w:lvlText w:val=""/>
      <w:lvlJc w:val="left"/>
      <w:pPr>
        <w:ind w:left="4308" w:hanging="360"/>
      </w:pPr>
      <w:rPr>
        <w:rFonts w:ascii="Symbol" w:hAnsi="Symbol" w:hint="default"/>
      </w:rPr>
    </w:lvl>
    <w:lvl w:ilvl="4" w:tplc="08090003" w:tentative="1">
      <w:start w:val="1"/>
      <w:numFmt w:val="bullet"/>
      <w:lvlText w:val="o"/>
      <w:lvlJc w:val="left"/>
      <w:pPr>
        <w:ind w:left="5028" w:hanging="360"/>
      </w:pPr>
      <w:rPr>
        <w:rFonts w:ascii="Courier New" w:hAnsi="Courier New" w:cs="Courier New" w:hint="default"/>
      </w:rPr>
    </w:lvl>
    <w:lvl w:ilvl="5" w:tplc="08090005" w:tentative="1">
      <w:start w:val="1"/>
      <w:numFmt w:val="bullet"/>
      <w:lvlText w:val=""/>
      <w:lvlJc w:val="left"/>
      <w:pPr>
        <w:ind w:left="5748" w:hanging="360"/>
      </w:pPr>
      <w:rPr>
        <w:rFonts w:ascii="Wingdings" w:hAnsi="Wingdings" w:hint="default"/>
      </w:rPr>
    </w:lvl>
    <w:lvl w:ilvl="6" w:tplc="08090001" w:tentative="1">
      <w:start w:val="1"/>
      <w:numFmt w:val="bullet"/>
      <w:lvlText w:val=""/>
      <w:lvlJc w:val="left"/>
      <w:pPr>
        <w:ind w:left="6468" w:hanging="360"/>
      </w:pPr>
      <w:rPr>
        <w:rFonts w:ascii="Symbol" w:hAnsi="Symbol" w:hint="default"/>
      </w:rPr>
    </w:lvl>
    <w:lvl w:ilvl="7" w:tplc="08090003" w:tentative="1">
      <w:start w:val="1"/>
      <w:numFmt w:val="bullet"/>
      <w:lvlText w:val="o"/>
      <w:lvlJc w:val="left"/>
      <w:pPr>
        <w:ind w:left="7188" w:hanging="360"/>
      </w:pPr>
      <w:rPr>
        <w:rFonts w:ascii="Courier New" w:hAnsi="Courier New" w:cs="Courier New" w:hint="default"/>
      </w:rPr>
    </w:lvl>
    <w:lvl w:ilvl="8" w:tplc="08090005" w:tentative="1">
      <w:start w:val="1"/>
      <w:numFmt w:val="bullet"/>
      <w:lvlText w:val=""/>
      <w:lvlJc w:val="left"/>
      <w:pPr>
        <w:ind w:left="7908" w:hanging="360"/>
      </w:pPr>
      <w:rPr>
        <w:rFonts w:ascii="Wingdings" w:hAnsi="Wingdings" w:hint="default"/>
      </w:rPr>
    </w:lvl>
  </w:abstractNum>
  <w:abstractNum w:abstractNumId="2">
    <w:nsid w:val="076B43A3"/>
    <w:multiLevelType w:val="hybridMultilevel"/>
    <w:tmpl w:val="2FC64A5A"/>
    <w:lvl w:ilvl="0" w:tplc="040A000F">
      <w:start w:val="1"/>
      <w:numFmt w:val="decimal"/>
      <w:lvlText w:val="%1."/>
      <w:lvlJc w:val="lef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3">
    <w:nsid w:val="0A6E61D8"/>
    <w:multiLevelType w:val="hybridMultilevel"/>
    <w:tmpl w:val="C944C88E"/>
    <w:lvl w:ilvl="0" w:tplc="0C0A0009">
      <w:start w:val="1"/>
      <w:numFmt w:val="bullet"/>
      <w:lvlText w:val=""/>
      <w:lvlJc w:val="left"/>
      <w:pPr>
        <w:ind w:left="1428" w:hanging="360"/>
      </w:pPr>
      <w:rPr>
        <w:rFonts w:ascii="Wingdings" w:hAnsi="Wingdings"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4">
    <w:nsid w:val="1AF15631"/>
    <w:multiLevelType w:val="hybridMultilevel"/>
    <w:tmpl w:val="B53E9FBC"/>
    <w:lvl w:ilvl="0" w:tplc="0C0A0009">
      <w:start w:val="1"/>
      <w:numFmt w:val="bullet"/>
      <w:lvlText w:val=""/>
      <w:lvlJc w:val="left"/>
      <w:pPr>
        <w:ind w:left="1788" w:hanging="360"/>
      </w:pPr>
      <w:rPr>
        <w:rFonts w:ascii="Wingdings" w:hAnsi="Wingdings" w:hint="default"/>
      </w:rPr>
    </w:lvl>
    <w:lvl w:ilvl="1" w:tplc="08090003" w:tentative="1">
      <w:start w:val="1"/>
      <w:numFmt w:val="bullet"/>
      <w:lvlText w:val="o"/>
      <w:lvlJc w:val="left"/>
      <w:pPr>
        <w:ind w:left="2508" w:hanging="360"/>
      </w:pPr>
      <w:rPr>
        <w:rFonts w:ascii="Courier New" w:hAnsi="Courier New" w:cs="Courier New" w:hint="default"/>
      </w:rPr>
    </w:lvl>
    <w:lvl w:ilvl="2" w:tplc="08090005" w:tentative="1">
      <w:start w:val="1"/>
      <w:numFmt w:val="bullet"/>
      <w:lvlText w:val=""/>
      <w:lvlJc w:val="left"/>
      <w:pPr>
        <w:ind w:left="3228" w:hanging="360"/>
      </w:pPr>
      <w:rPr>
        <w:rFonts w:ascii="Wingdings" w:hAnsi="Wingdings" w:hint="default"/>
      </w:rPr>
    </w:lvl>
    <w:lvl w:ilvl="3" w:tplc="08090001" w:tentative="1">
      <w:start w:val="1"/>
      <w:numFmt w:val="bullet"/>
      <w:lvlText w:val=""/>
      <w:lvlJc w:val="left"/>
      <w:pPr>
        <w:ind w:left="3948" w:hanging="360"/>
      </w:pPr>
      <w:rPr>
        <w:rFonts w:ascii="Symbol" w:hAnsi="Symbol" w:hint="default"/>
      </w:rPr>
    </w:lvl>
    <w:lvl w:ilvl="4" w:tplc="08090003" w:tentative="1">
      <w:start w:val="1"/>
      <w:numFmt w:val="bullet"/>
      <w:lvlText w:val="o"/>
      <w:lvlJc w:val="left"/>
      <w:pPr>
        <w:ind w:left="4668" w:hanging="360"/>
      </w:pPr>
      <w:rPr>
        <w:rFonts w:ascii="Courier New" w:hAnsi="Courier New" w:cs="Courier New" w:hint="default"/>
      </w:rPr>
    </w:lvl>
    <w:lvl w:ilvl="5" w:tplc="08090005" w:tentative="1">
      <w:start w:val="1"/>
      <w:numFmt w:val="bullet"/>
      <w:lvlText w:val=""/>
      <w:lvlJc w:val="left"/>
      <w:pPr>
        <w:ind w:left="5388" w:hanging="360"/>
      </w:pPr>
      <w:rPr>
        <w:rFonts w:ascii="Wingdings" w:hAnsi="Wingdings" w:hint="default"/>
      </w:rPr>
    </w:lvl>
    <w:lvl w:ilvl="6" w:tplc="08090001" w:tentative="1">
      <w:start w:val="1"/>
      <w:numFmt w:val="bullet"/>
      <w:lvlText w:val=""/>
      <w:lvlJc w:val="left"/>
      <w:pPr>
        <w:ind w:left="6108" w:hanging="360"/>
      </w:pPr>
      <w:rPr>
        <w:rFonts w:ascii="Symbol" w:hAnsi="Symbol" w:hint="default"/>
      </w:rPr>
    </w:lvl>
    <w:lvl w:ilvl="7" w:tplc="08090003" w:tentative="1">
      <w:start w:val="1"/>
      <w:numFmt w:val="bullet"/>
      <w:lvlText w:val="o"/>
      <w:lvlJc w:val="left"/>
      <w:pPr>
        <w:ind w:left="6828" w:hanging="360"/>
      </w:pPr>
      <w:rPr>
        <w:rFonts w:ascii="Courier New" w:hAnsi="Courier New" w:cs="Courier New" w:hint="default"/>
      </w:rPr>
    </w:lvl>
    <w:lvl w:ilvl="8" w:tplc="08090005" w:tentative="1">
      <w:start w:val="1"/>
      <w:numFmt w:val="bullet"/>
      <w:lvlText w:val=""/>
      <w:lvlJc w:val="left"/>
      <w:pPr>
        <w:ind w:left="7548" w:hanging="360"/>
      </w:pPr>
      <w:rPr>
        <w:rFonts w:ascii="Wingdings" w:hAnsi="Wingdings" w:hint="default"/>
      </w:rPr>
    </w:lvl>
  </w:abstractNum>
  <w:abstractNum w:abstractNumId="5">
    <w:nsid w:val="1BC054BB"/>
    <w:multiLevelType w:val="hybridMultilevel"/>
    <w:tmpl w:val="66B221FE"/>
    <w:lvl w:ilvl="0" w:tplc="0C0A0009">
      <w:start w:val="1"/>
      <w:numFmt w:val="bullet"/>
      <w:lvlText w:val=""/>
      <w:lvlJc w:val="left"/>
      <w:pPr>
        <w:ind w:left="1068" w:hanging="360"/>
      </w:pPr>
      <w:rPr>
        <w:rFonts w:ascii="Wingdings" w:hAnsi="Wingdings" w:hint="default"/>
      </w:rPr>
    </w:lvl>
    <w:lvl w:ilvl="1" w:tplc="0C0A0009">
      <w:start w:val="1"/>
      <w:numFmt w:val="bullet"/>
      <w:lvlText w:val=""/>
      <w:lvlJc w:val="left"/>
      <w:pPr>
        <w:ind w:left="1068" w:hanging="360"/>
      </w:pPr>
      <w:rPr>
        <w:rFonts w:ascii="Wingdings" w:hAnsi="Wingdings" w:hint="default"/>
      </w:rPr>
    </w:lvl>
    <w:lvl w:ilvl="2" w:tplc="040A0003">
      <w:start w:val="1"/>
      <w:numFmt w:val="bullet"/>
      <w:lvlText w:val="o"/>
      <w:lvlJc w:val="left"/>
      <w:pPr>
        <w:ind w:left="2148" w:hanging="360"/>
      </w:pPr>
      <w:rPr>
        <w:rFonts w:ascii="Courier New" w:hAnsi="Courier New" w:cs="Courier New"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6">
    <w:nsid w:val="25B30ADD"/>
    <w:multiLevelType w:val="hybridMultilevel"/>
    <w:tmpl w:val="9C2250AC"/>
    <w:lvl w:ilvl="0" w:tplc="0C0A0009">
      <w:start w:val="1"/>
      <w:numFmt w:val="bullet"/>
      <w:lvlText w:val=""/>
      <w:lvlJc w:val="left"/>
      <w:pPr>
        <w:ind w:left="1788" w:hanging="360"/>
      </w:pPr>
      <w:rPr>
        <w:rFonts w:ascii="Wingdings" w:hAnsi="Wingdings" w:hint="default"/>
      </w:rPr>
    </w:lvl>
    <w:lvl w:ilvl="1" w:tplc="040A0003">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7">
    <w:nsid w:val="2F5F0290"/>
    <w:multiLevelType w:val="hybridMultilevel"/>
    <w:tmpl w:val="02667E36"/>
    <w:lvl w:ilvl="0" w:tplc="0C0A0009">
      <w:start w:val="1"/>
      <w:numFmt w:val="bullet"/>
      <w:lvlText w:val=""/>
      <w:lvlJc w:val="left"/>
      <w:pPr>
        <w:ind w:left="1068" w:hanging="360"/>
      </w:pPr>
      <w:rPr>
        <w:rFonts w:ascii="Wingdings" w:hAnsi="Wingdings" w:hint="default"/>
      </w:rPr>
    </w:lvl>
    <w:lvl w:ilvl="1" w:tplc="040A0003">
      <w:start w:val="1"/>
      <w:numFmt w:val="bullet"/>
      <w:lvlText w:val="o"/>
      <w:lvlJc w:val="left"/>
      <w:pPr>
        <w:ind w:left="2148" w:hanging="360"/>
      </w:pPr>
      <w:rPr>
        <w:rFonts w:ascii="Courier New" w:hAnsi="Courier New" w:cs="Courier New" w:hint="default"/>
      </w:rPr>
    </w:lvl>
    <w:lvl w:ilvl="2" w:tplc="040A0003">
      <w:start w:val="1"/>
      <w:numFmt w:val="bullet"/>
      <w:lvlText w:val="o"/>
      <w:lvlJc w:val="left"/>
      <w:pPr>
        <w:ind w:left="2148" w:hanging="360"/>
      </w:pPr>
      <w:rPr>
        <w:rFonts w:ascii="Courier New" w:hAnsi="Courier New" w:cs="Courier New"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8">
    <w:nsid w:val="41A93CCC"/>
    <w:multiLevelType w:val="hybridMultilevel"/>
    <w:tmpl w:val="AF4EEC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A1A103E"/>
    <w:multiLevelType w:val="hybridMultilevel"/>
    <w:tmpl w:val="B074CB24"/>
    <w:lvl w:ilvl="0" w:tplc="9BD6CB9E">
      <w:start w:val="1"/>
      <w:numFmt w:val="bullet"/>
      <w:lvlText w:val=""/>
      <w:lvlJc w:val="left"/>
      <w:pPr>
        <w:ind w:left="720" w:hanging="360"/>
      </w:pPr>
      <w:rPr>
        <w:rFonts w:asciiTheme="minorHAnsi" w:hAnsiTheme="minorHAnsi" w:cstheme="minorHAnsi" w:hint="default"/>
        <w:sz w:val="22"/>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4D0175A2"/>
    <w:multiLevelType w:val="hybridMultilevel"/>
    <w:tmpl w:val="99DE529C"/>
    <w:lvl w:ilvl="0" w:tplc="54DA999C">
      <w:start w:val="1"/>
      <w:numFmt w:val="upp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1">
    <w:nsid w:val="55C076C5"/>
    <w:multiLevelType w:val="hybridMultilevel"/>
    <w:tmpl w:val="4CD60E2C"/>
    <w:lvl w:ilvl="0" w:tplc="0C0A0009">
      <w:start w:val="1"/>
      <w:numFmt w:val="bullet"/>
      <w:lvlText w:val=""/>
      <w:lvlJc w:val="left"/>
      <w:pPr>
        <w:ind w:left="1428" w:hanging="360"/>
      </w:pPr>
      <w:rPr>
        <w:rFonts w:ascii="Wingdings" w:hAnsi="Wingdings" w:hint="default"/>
      </w:rPr>
    </w:lvl>
    <w:lvl w:ilvl="1" w:tplc="08090003">
      <w:start w:val="1"/>
      <w:numFmt w:val="bullet"/>
      <w:lvlText w:val="o"/>
      <w:lvlJc w:val="left"/>
      <w:pPr>
        <w:ind w:left="2148" w:hanging="360"/>
      </w:pPr>
      <w:rPr>
        <w:rFonts w:ascii="Courier New" w:hAnsi="Courier New" w:cs="Courier New" w:hint="default"/>
      </w:rPr>
    </w:lvl>
    <w:lvl w:ilvl="2" w:tplc="08090005">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2">
    <w:nsid w:val="5C5F646B"/>
    <w:multiLevelType w:val="hybridMultilevel"/>
    <w:tmpl w:val="699AB442"/>
    <w:lvl w:ilvl="0" w:tplc="0C0A0009">
      <w:start w:val="1"/>
      <w:numFmt w:val="bullet"/>
      <w:lvlText w:val=""/>
      <w:lvlJc w:val="left"/>
      <w:pPr>
        <w:ind w:left="2148" w:hanging="360"/>
      </w:pPr>
      <w:rPr>
        <w:rFonts w:ascii="Wingdings" w:hAnsi="Wingdings" w:hint="default"/>
        <w:sz w:val="22"/>
      </w:rPr>
    </w:lvl>
    <w:lvl w:ilvl="1" w:tplc="0C0A0003" w:tentative="1">
      <w:start w:val="1"/>
      <w:numFmt w:val="bullet"/>
      <w:lvlText w:val="o"/>
      <w:lvlJc w:val="left"/>
      <w:pPr>
        <w:ind w:left="2868" w:hanging="360"/>
      </w:pPr>
      <w:rPr>
        <w:rFonts w:ascii="Courier New" w:hAnsi="Courier New" w:cs="Courier New" w:hint="default"/>
      </w:rPr>
    </w:lvl>
    <w:lvl w:ilvl="2" w:tplc="0C0A0005" w:tentative="1">
      <w:start w:val="1"/>
      <w:numFmt w:val="bullet"/>
      <w:lvlText w:val=""/>
      <w:lvlJc w:val="left"/>
      <w:pPr>
        <w:ind w:left="3588" w:hanging="360"/>
      </w:pPr>
      <w:rPr>
        <w:rFonts w:ascii="Wingdings" w:hAnsi="Wingdings" w:hint="default"/>
      </w:rPr>
    </w:lvl>
    <w:lvl w:ilvl="3" w:tplc="0C0A0001" w:tentative="1">
      <w:start w:val="1"/>
      <w:numFmt w:val="bullet"/>
      <w:lvlText w:val=""/>
      <w:lvlJc w:val="left"/>
      <w:pPr>
        <w:ind w:left="4308" w:hanging="360"/>
      </w:pPr>
      <w:rPr>
        <w:rFonts w:ascii="Symbol" w:hAnsi="Symbol" w:hint="default"/>
      </w:rPr>
    </w:lvl>
    <w:lvl w:ilvl="4" w:tplc="0C0A0003" w:tentative="1">
      <w:start w:val="1"/>
      <w:numFmt w:val="bullet"/>
      <w:lvlText w:val="o"/>
      <w:lvlJc w:val="left"/>
      <w:pPr>
        <w:ind w:left="5028" w:hanging="360"/>
      </w:pPr>
      <w:rPr>
        <w:rFonts w:ascii="Courier New" w:hAnsi="Courier New" w:cs="Courier New" w:hint="default"/>
      </w:rPr>
    </w:lvl>
    <w:lvl w:ilvl="5" w:tplc="0C0A0005" w:tentative="1">
      <w:start w:val="1"/>
      <w:numFmt w:val="bullet"/>
      <w:lvlText w:val=""/>
      <w:lvlJc w:val="left"/>
      <w:pPr>
        <w:ind w:left="5748" w:hanging="360"/>
      </w:pPr>
      <w:rPr>
        <w:rFonts w:ascii="Wingdings" w:hAnsi="Wingdings" w:hint="default"/>
      </w:rPr>
    </w:lvl>
    <w:lvl w:ilvl="6" w:tplc="0C0A0001" w:tentative="1">
      <w:start w:val="1"/>
      <w:numFmt w:val="bullet"/>
      <w:lvlText w:val=""/>
      <w:lvlJc w:val="left"/>
      <w:pPr>
        <w:ind w:left="6468" w:hanging="360"/>
      </w:pPr>
      <w:rPr>
        <w:rFonts w:ascii="Symbol" w:hAnsi="Symbol" w:hint="default"/>
      </w:rPr>
    </w:lvl>
    <w:lvl w:ilvl="7" w:tplc="0C0A0003" w:tentative="1">
      <w:start w:val="1"/>
      <w:numFmt w:val="bullet"/>
      <w:lvlText w:val="o"/>
      <w:lvlJc w:val="left"/>
      <w:pPr>
        <w:ind w:left="7188" w:hanging="360"/>
      </w:pPr>
      <w:rPr>
        <w:rFonts w:ascii="Courier New" w:hAnsi="Courier New" w:cs="Courier New" w:hint="default"/>
      </w:rPr>
    </w:lvl>
    <w:lvl w:ilvl="8" w:tplc="0C0A0005" w:tentative="1">
      <w:start w:val="1"/>
      <w:numFmt w:val="bullet"/>
      <w:lvlText w:val=""/>
      <w:lvlJc w:val="left"/>
      <w:pPr>
        <w:ind w:left="7908" w:hanging="360"/>
      </w:pPr>
      <w:rPr>
        <w:rFonts w:ascii="Wingdings" w:hAnsi="Wingdings" w:hint="default"/>
      </w:rPr>
    </w:lvl>
  </w:abstractNum>
  <w:abstractNum w:abstractNumId="13">
    <w:nsid w:val="5E71583A"/>
    <w:multiLevelType w:val="hybridMultilevel"/>
    <w:tmpl w:val="024A3298"/>
    <w:lvl w:ilvl="0" w:tplc="0C0A0009">
      <w:start w:val="1"/>
      <w:numFmt w:val="bullet"/>
      <w:lvlText w:val=""/>
      <w:lvlJc w:val="left"/>
      <w:pPr>
        <w:ind w:left="2148" w:hanging="360"/>
      </w:pPr>
      <w:rPr>
        <w:rFonts w:ascii="Wingdings" w:hAnsi="Wingdings" w:hint="default"/>
      </w:rPr>
    </w:lvl>
    <w:lvl w:ilvl="1" w:tplc="08090003" w:tentative="1">
      <w:start w:val="1"/>
      <w:numFmt w:val="bullet"/>
      <w:lvlText w:val="o"/>
      <w:lvlJc w:val="left"/>
      <w:pPr>
        <w:ind w:left="2868" w:hanging="360"/>
      </w:pPr>
      <w:rPr>
        <w:rFonts w:ascii="Courier New" w:hAnsi="Courier New" w:cs="Courier New" w:hint="default"/>
      </w:rPr>
    </w:lvl>
    <w:lvl w:ilvl="2" w:tplc="08090005" w:tentative="1">
      <w:start w:val="1"/>
      <w:numFmt w:val="bullet"/>
      <w:lvlText w:val=""/>
      <w:lvlJc w:val="left"/>
      <w:pPr>
        <w:ind w:left="3588" w:hanging="360"/>
      </w:pPr>
      <w:rPr>
        <w:rFonts w:ascii="Wingdings" w:hAnsi="Wingdings" w:hint="default"/>
      </w:rPr>
    </w:lvl>
    <w:lvl w:ilvl="3" w:tplc="08090001" w:tentative="1">
      <w:start w:val="1"/>
      <w:numFmt w:val="bullet"/>
      <w:lvlText w:val=""/>
      <w:lvlJc w:val="left"/>
      <w:pPr>
        <w:ind w:left="4308" w:hanging="360"/>
      </w:pPr>
      <w:rPr>
        <w:rFonts w:ascii="Symbol" w:hAnsi="Symbol" w:hint="default"/>
      </w:rPr>
    </w:lvl>
    <w:lvl w:ilvl="4" w:tplc="08090003" w:tentative="1">
      <w:start w:val="1"/>
      <w:numFmt w:val="bullet"/>
      <w:lvlText w:val="o"/>
      <w:lvlJc w:val="left"/>
      <w:pPr>
        <w:ind w:left="5028" w:hanging="360"/>
      </w:pPr>
      <w:rPr>
        <w:rFonts w:ascii="Courier New" w:hAnsi="Courier New" w:cs="Courier New" w:hint="default"/>
      </w:rPr>
    </w:lvl>
    <w:lvl w:ilvl="5" w:tplc="08090005" w:tentative="1">
      <w:start w:val="1"/>
      <w:numFmt w:val="bullet"/>
      <w:lvlText w:val=""/>
      <w:lvlJc w:val="left"/>
      <w:pPr>
        <w:ind w:left="5748" w:hanging="360"/>
      </w:pPr>
      <w:rPr>
        <w:rFonts w:ascii="Wingdings" w:hAnsi="Wingdings" w:hint="default"/>
      </w:rPr>
    </w:lvl>
    <w:lvl w:ilvl="6" w:tplc="08090001" w:tentative="1">
      <w:start w:val="1"/>
      <w:numFmt w:val="bullet"/>
      <w:lvlText w:val=""/>
      <w:lvlJc w:val="left"/>
      <w:pPr>
        <w:ind w:left="6468" w:hanging="360"/>
      </w:pPr>
      <w:rPr>
        <w:rFonts w:ascii="Symbol" w:hAnsi="Symbol" w:hint="default"/>
      </w:rPr>
    </w:lvl>
    <w:lvl w:ilvl="7" w:tplc="08090003" w:tentative="1">
      <w:start w:val="1"/>
      <w:numFmt w:val="bullet"/>
      <w:lvlText w:val="o"/>
      <w:lvlJc w:val="left"/>
      <w:pPr>
        <w:ind w:left="7188" w:hanging="360"/>
      </w:pPr>
      <w:rPr>
        <w:rFonts w:ascii="Courier New" w:hAnsi="Courier New" w:cs="Courier New" w:hint="default"/>
      </w:rPr>
    </w:lvl>
    <w:lvl w:ilvl="8" w:tplc="08090005" w:tentative="1">
      <w:start w:val="1"/>
      <w:numFmt w:val="bullet"/>
      <w:lvlText w:val=""/>
      <w:lvlJc w:val="left"/>
      <w:pPr>
        <w:ind w:left="7908" w:hanging="360"/>
      </w:pPr>
      <w:rPr>
        <w:rFonts w:ascii="Wingdings" w:hAnsi="Wingdings" w:hint="default"/>
      </w:rPr>
    </w:lvl>
  </w:abstractNum>
  <w:abstractNum w:abstractNumId="14">
    <w:nsid w:val="610540DB"/>
    <w:multiLevelType w:val="hybridMultilevel"/>
    <w:tmpl w:val="ADA296C6"/>
    <w:lvl w:ilvl="0" w:tplc="0C0A0009">
      <w:start w:val="1"/>
      <w:numFmt w:val="bullet"/>
      <w:lvlText w:val=""/>
      <w:lvlJc w:val="left"/>
      <w:pPr>
        <w:ind w:left="1428" w:hanging="360"/>
      </w:pPr>
      <w:rPr>
        <w:rFonts w:ascii="Wingdings" w:hAnsi="Wingdings" w:hint="default"/>
      </w:rPr>
    </w:lvl>
    <w:lvl w:ilvl="1" w:tplc="08090003">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5">
    <w:nsid w:val="6926221C"/>
    <w:multiLevelType w:val="hybridMultilevel"/>
    <w:tmpl w:val="227080CC"/>
    <w:lvl w:ilvl="0" w:tplc="25580122">
      <w:start w:val="1"/>
      <w:numFmt w:val="upperLetter"/>
      <w:lvlText w:val="%1."/>
      <w:lvlJc w:val="left"/>
      <w:pPr>
        <w:ind w:left="1068" w:hanging="360"/>
      </w:pPr>
      <w:rPr>
        <w:rFonts w:hint="default"/>
      </w:rPr>
    </w:lvl>
    <w:lvl w:ilvl="1" w:tplc="0C0A0009">
      <w:start w:val="1"/>
      <w:numFmt w:val="bullet"/>
      <w:lvlText w:val=""/>
      <w:lvlJc w:val="left"/>
      <w:pPr>
        <w:ind w:left="1788" w:hanging="360"/>
      </w:pPr>
      <w:rPr>
        <w:rFonts w:ascii="Wingdings" w:hAnsi="Wingdings" w:hint="default"/>
      </w:r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6">
    <w:nsid w:val="75F87158"/>
    <w:multiLevelType w:val="multilevel"/>
    <w:tmpl w:val="0D608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8FC38D4"/>
    <w:multiLevelType w:val="hybridMultilevel"/>
    <w:tmpl w:val="0BC0209A"/>
    <w:lvl w:ilvl="0" w:tplc="0C0A0009">
      <w:start w:val="1"/>
      <w:numFmt w:val="bullet"/>
      <w:lvlText w:val=""/>
      <w:lvlJc w:val="left"/>
      <w:pPr>
        <w:ind w:left="1428" w:hanging="360"/>
      </w:pPr>
      <w:rPr>
        <w:rFonts w:ascii="Wingdings" w:hAnsi="Wingdings" w:hint="default"/>
        <w:sz w:val="22"/>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8">
    <w:nsid w:val="7B553A4B"/>
    <w:multiLevelType w:val="hybridMultilevel"/>
    <w:tmpl w:val="2C980E1E"/>
    <w:lvl w:ilvl="0" w:tplc="0C0A0009">
      <w:start w:val="1"/>
      <w:numFmt w:val="bullet"/>
      <w:lvlText w:val=""/>
      <w:lvlJc w:val="left"/>
      <w:pPr>
        <w:ind w:left="1428" w:hanging="360"/>
      </w:pPr>
      <w:rPr>
        <w:rFonts w:ascii="Wingdings" w:hAnsi="Wingdings"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9">
    <w:nsid w:val="7DC70699"/>
    <w:multiLevelType w:val="hybridMultilevel"/>
    <w:tmpl w:val="24C869A4"/>
    <w:lvl w:ilvl="0" w:tplc="0C0A0003">
      <w:start w:val="1"/>
      <w:numFmt w:val="bullet"/>
      <w:lvlText w:val="o"/>
      <w:lvlJc w:val="left"/>
      <w:pPr>
        <w:ind w:left="1778" w:hanging="360"/>
      </w:pPr>
      <w:rPr>
        <w:rFonts w:ascii="Courier New" w:hAnsi="Courier New" w:cs="Courier New" w:hint="default"/>
      </w:rPr>
    </w:lvl>
    <w:lvl w:ilvl="1" w:tplc="08090003">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num w:numId="1">
    <w:abstractNumId w:val="3"/>
  </w:num>
  <w:num w:numId="2">
    <w:abstractNumId w:val="11"/>
  </w:num>
  <w:num w:numId="3">
    <w:abstractNumId w:val="13"/>
  </w:num>
  <w:num w:numId="4">
    <w:abstractNumId w:val="1"/>
  </w:num>
  <w:num w:numId="5">
    <w:abstractNumId w:val="18"/>
  </w:num>
  <w:num w:numId="6">
    <w:abstractNumId w:val="10"/>
  </w:num>
  <w:num w:numId="7">
    <w:abstractNumId w:val="14"/>
  </w:num>
  <w:num w:numId="8">
    <w:abstractNumId w:val="16"/>
  </w:num>
  <w:num w:numId="9">
    <w:abstractNumId w:val="4"/>
  </w:num>
  <w:num w:numId="10">
    <w:abstractNumId w:val="19"/>
  </w:num>
  <w:num w:numId="11">
    <w:abstractNumId w:val="6"/>
  </w:num>
  <w:num w:numId="12">
    <w:abstractNumId w:val="15"/>
  </w:num>
  <w:num w:numId="13">
    <w:abstractNumId w:val="5"/>
  </w:num>
  <w:num w:numId="14">
    <w:abstractNumId w:val="7"/>
  </w:num>
  <w:num w:numId="15">
    <w:abstractNumId w:val="2"/>
  </w:num>
  <w:num w:numId="16">
    <w:abstractNumId w:val="8"/>
  </w:num>
  <w:num w:numId="17">
    <w:abstractNumId w:val="0"/>
  </w:num>
  <w:num w:numId="18">
    <w:abstractNumId w:val="9"/>
  </w:num>
  <w:num w:numId="19">
    <w:abstractNumId w:val="17"/>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78"/>
  <w:drawingGridVerticalSpacing w:val="106"/>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9CA"/>
    <w:rsid w:val="00013671"/>
    <w:rsid w:val="00013A91"/>
    <w:rsid w:val="000223BB"/>
    <w:rsid w:val="00022A53"/>
    <w:rsid w:val="0002384B"/>
    <w:rsid w:val="0002525F"/>
    <w:rsid w:val="00031E8F"/>
    <w:rsid w:val="00031F04"/>
    <w:rsid w:val="000331D5"/>
    <w:rsid w:val="00054750"/>
    <w:rsid w:val="0005583A"/>
    <w:rsid w:val="00056B06"/>
    <w:rsid w:val="000666D1"/>
    <w:rsid w:val="00067C89"/>
    <w:rsid w:val="000766CF"/>
    <w:rsid w:val="00080231"/>
    <w:rsid w:val="000906D1"/>
    <w:rsid w:val="000911F3"/>
    <w:rsid w:val="00091FBD"/>
    <w:rsid w:val="000935D2"/>
    <w:rsid w:val="000A650D"/>
    <w:rsid w:val="000C0521"/>
    <w:rsid w:val="000C6299"/>
    <w:rsid w:val="000D650E"/>
    <w:rsid w:val="000D79CE"/>
    <w:rsid w:val="000E1B27"/>
    <w:rsid w:val="000E4B52"/>
    <w:rsid w:val="000F73BC"/>
    <w:rsid w:val="00111DA5"/>
    <w:rsid w:val="00114433"/>
    <w:rsid w:val="00114F7A"/>
    <w:rsid w:val="00116856"/>
    <w:rsid w:val="0012669B"/>
    <w:rsid w:val="00130FF1"/>
    <w:rsid w:val="001337B1"/>
    <w:rsid w:val="00144069"/>
    <w:rsid w:val="00146BBF"/>
    <w:rsid w:val="001517DD"/>
    <w:rsid w:val="0015378C"/>
    <w:rsid w:val="001557DF"/>
    <w:rsid w:val="00160EE5"/>
    <w:rsid w:val="00175242"/>
    <w:rsid w:val="00181350"/>
    <w:rsid w:val="00183850"/>
    <w:rsid w:val="00184EB7"/>
    <w:rsid w:val="001866CA"/>
    <w:rsid w:val="00191774"/>
    <w:rsid w:val="00192027"/>
    <w:rsid w:val="001A2E70"/>
    <w:rsid w:val="001A6288"/>
    <w:rsid w:val="001A7A96"/>
    <w:rsid w:val="001B1BC4"/>
    <w:rsid w:val="001B5C50"/>
    <w:rsid w:val="001C4A62"/>
    <w:rsid w:val="001D01BB"/>
    <w:rsid w:val="001D2289"/>
    <w:rsid w:val="001D4C19"/>
    <w:rsid w:val="001E167E"/>
    <w:rsid w:val="001E368A"/>
    <w:rsid w:val="001E3C28"/>
    <w:rsid w:val="001E705C"/>
    <w:rsid w:val="002052A4"/>
    <w:rsid w:val="00206570"/>
    <w:rsid w:val="00210DD4"/>
    <w:rsid w:val="00216C28"/>
    <w:rsid w:val="0022411A"/>
    <w:rsid w:val="0022644C"/>
    <w:rsid w:val="00234AA8"/>
    <w:rsid w:val="00234E6E"/>
    <w:rsid w:val="00240259"/>
    <w:rsid w:val="00240E09"/>
    <w:rsid w:val="0024129D"/>
    <w:rsid w:val="00246A26"/>
    <w:rsid w:val="002553A9"/>
    <w:rsid w:val="00260BC0"/>
    <w:rsid w:val="002651F9"/>
    <w:rsid w:val="00267C02"/>
    <w:rsid w:val="00271580"/>
    <w:rsid w:val="00273502"/>
    <w:rsid w:val="002752B1"/>
    <w:rsid w:val="002769C7"/>
    <w:rsid w:val="00276F0E"/>
    <w:rsid w:val="00276F53"/>
    <w:rsid w:val="002810FC"/>
    <w:rsid w:val="00281D4E"/>
    <w:rsid w:val="00293236"/>
    <w:rsid w:val="002A646A"/>
    <w:rsid w:val="002B3FF5"/>
    <w:rsid w:val="002D01D9"/>
    <w:rsid w:val="002D0F6E"/>
    <w:rsid w:val="002D3712"/>
    <w:rsid w:val="002D39F9"/>
    <w:rsid w:val="002D42CC"/>
    <w:rsid w:val="002F3EF8"/>
    <w:rsid w:val="002F43B4"/>
    <w:rsid w:val="00301910"/>
    <w:rsid w:val="00302942"/>
    <w:rsid w:val="0030403B"/>
    <w:rsid w:val="003136DC"/>
    <w:rsid w:val="00322FC3"/>
    <w:rsid w:val="0033313D"/>
    <w:rsid w:val="0033459A"/>
    <w:rsid w:val="003379DC"/>
    <w:rsid w:val="00344DDD"/>
    <w:rsid w:val="00345444"/>
    <w:rsid w:val="00345D60"/>
    <w:rsid w:val="0035047B"/>
    <w:rsid w:val="00350898"/>
    <w:rsid w:val="00353037"/>
    <w:rsid w:val="00362564"/>
    <w:rsid w:val="00365858"/>
    <w:rsid w:val="00366F9D"/>
    <w:rsid w:val="0039055A"/>
    <w:rsid w:val="003912C6"/>
    <w:rsid w:val="00392D3F"/>
    <w:rsid w:val="00397CDF"/>
    <w:rsid w:val="003A630E"/>
    <w:rsid w:val="003A7341"/>
    <w:rsid w:val="003B214B"/>
    <w:rsid w:val="003B7D74"/>
    <w:rsid w:val="003E2ED8"/>
    <w:rsid w:val="003E6007"/>
    <w:rsid w:val="003E7219"/>
    <w:rsid w:val="003F01C2"/>
    <w:rsid w:val="00405390"/>
    <w:rsid w:val="00416CE3"/>
    <w:rsid w:val="004176B1"/>
    <w:rsid w:val="004273F5"/>
    <w:rsid w:val="0042765E"/>
    <w:rsid w:val="00430946"/>
    <w:rsid w:val="004450A3"/>
    <w:rsid w:val="00447327"/>
    <w:rsid w:val="004475B7"/>
    <w:rsid w:val="004508BC"/>
    <w:rsid w:val="00454D54"/>
    <w:rsid w:val="004607EA"/>
    <w:rsid w:val="0046606C"/>
    <w:rsid w:val="004660C8"/>
    <w:rsid w:val="004712DD"/>
    <w:rsid w:val="00481A09"/>
    <w:rsid w:val="00483C3D"/>
    <w:rsid w:val="0048651A"/>
    <w:rsid w:val="00495CD4"/>
    <w:rsid w:val="0049651C"/>
    <w:rsid w:val="004A6E7F"/>
    <w:rsid w:val="004B093A"/>
    <w:rsid w:val="004B0F4B"/>
    <w:rsid w:val="004B1BEE"/>
    <w:rsid w:val="004C28C8"/>
    <w:rsid w:val="004C6E8B"/>
    <w:rsid w:val="004D0C32"/>
    <w:rsid w:val="004D172C"/>
    <w:rsid w:val="004F35DC"/>
    <w:rsid w:val="00500387"/>
    <w:rsid w:val="00502AF6"/>
    <w:rsid w:val="005034D1"/>
    <w:rsid w:val="00507C74"/>
    <w:rsid w:val="00510001"/>
    <w:rsid w:val="005122BE"/>
    <w:rsid w:val="00512938"/>
    <w:rsid w:val="00515D9E"/>
    <w:rsid w:val="0052085F"/>
    <w:rsid w:val="00534AFC"/>
    <w:rsid w:val="0053723C"/>
    <w:rsid w:val="0053727D"/>
    <w:rsid w:val="005462D4"/>
    <w:rsid w:val="00554764"/>
    <w:rsid w:val="00555FB0"/>
    <w:rsid w:val="00562390"/>
    <w:rsid w:val="00563358"/>
    <w:rsid w:val="00573746"/>
    <w:rsid w:val="0058521E"/>
    <w:rsid w:val="005864DB"/>
    <w:rsid w:val="00592EB4"/>
    <w:rsid w:val="005B0235"/>
    <w:rsid w:val="005D670C"/>
    <w:rsid w:val="005E0A5B"/>
    <w:rsid w:val="005E445D"/>
    <w:rsid w:val="005E6276"/>
    <w:rsid w:val="005F2DD6"/>
    <w:rsid w:val="005F7D7E"/>
    <w:rsid w:val="006004F3"/>
    <w:rsid w:val="006102D0"/>
    <w:rsid w:val="00612BDB"/>
    <w:rsid w:val="006164A5"/>
    <w:rsid w:val="006212E0"/>
    <w:rsid w:val="00622CB5"/>
    <w:rsid w:val="0062329C"/>
    <w:rsid w:val="006239C1"/>
    <w:rsid w:val="00625C3E"/>
    <w:rsid w:val="00632EB3"/>
    <w:rsid w:val="00642A07"/>
    <w:rsid w:val="006447BB"/>
    <w:rsid w:val="006461AE"/>
    <w:rsid w:val="00647754"/>
    <w:rsid w:val="006502AF"/>
    <w:rsid w:val="0065330E"/>
    <w:rsid w:val="0065394A"/>
    <w:rsid w:val="00657B58"/>
    <w:rsid w:val="006623BB"/>
    <w:rsid w:val="00663FB4"/>
    <w:rsid w:val="00682CD2"/>
    <w:rsid w:val="00694125"/>
    <w:rsid w:val="006A2A50"/>
    <w:rsid w:val="006A5F31"/>
    <w:rsid w:val="006B351D"/>
    <w:rsid w:val="006B4BAC"/>
    <w:rsid w:val="006D691F"/>
    <w:rsid w:val="006D6D34"/>
    <w:rsid w:val="006D6FCE"/>
    <w:rsid w:val="006D7337"/>
    <w:rsid w:val="006E4CD0"/>
    <w:rsid w:val="006F1547"/>
    <w:rsid w:val="006F162B"/>
    <w:rsid w:val="006F1B68"/>
    <w:rsid w:val="00723AB3"/>
    <w:rsid w:val="00725D80"/>
    <w:rsid w:val="0072669D"/>
    <w:rsid w:val="007309C4"/>
    <w:rsid w:val="00733A42"/>
    <w:rsid w:val="00733E78"/>
    <w:rsid w:val="007353EF"/>
    <w:rsid w:val="00751C83"/>
    <w:rsid w:val="00753C93"/>
    <w:rsid w:val="00756CD9"/>
    <w:rsid w:val="0076092C"/>
    <w:rsid w:val="00764415"/>
    <w:rsid w:val="00765155"/>
    <w:rsid w:val="007674BF"/>
    <w:rsid w:val="00772355"/>
    <w:rsid w:val="00773497"/>
    <w:rsid w:val="0079165D"/>
    <w:rsid w:val="007A1FD2"/>
    <w:rsid w:val="007C457D"/>
    <w:rsid w:val="007C58CB"/>
    <w:rsid w:val="007D1BA6"/>
    <w:rsid w:val="007D6139"/>
    <w:rsid w:val="007E19CA"/>
    <w:rsid w:val="007F6E11"/>
    <w:rsid w:val="008211FA"/>
    <w:rsid w:val="008213CD"/>
    <w:rsid w:val="008334BB"/>
    <w:rsid w:val="00837F71"/>
    <w:rsid w:val="00847A8E"/>
    <w:rsid w:val="008609AE"/>
    <w:rsid w:val="00872BCE"/>
    <w:rsid w:val="00876D27"/>
    <w:rsid w:val="008843ED"/>
    <w:rsid w:val="00885941"/>
    <w:rsid w:val="008929C2"/>
    <w:rsid w:val="00897EB2"/>
    <w:rsid w:val="008B44F2"/>
    <w:rsid w:val="008C3919"/>
    <w:rsid w:val="008E6BDE"/>
    <w:rsid w:val="008F02B8"/>
    <w:rsid w:val="008F5D5F"/>
    <w:rsid w:val="008F7BA4"/>
    <w:rsid w:val="009117E9"/>
    <w:rsid w:val="0091307A"/>
    <w:rsid w:val="00922AF0"/>
    <w:rsid w:val="00937A8C"/>
    <w:rsid w:val="00941F7A"/>
    <w:rsid w:val="00951CC0"/>
    <w:rsid w:val="009602BC"/>
    <w:rsid w:val="00962CC6"/>
    <w:rsid w:val="0097238E"/>
    <w:rsid w:val="0099168E"/>
    <w:rsid w:val="00991939"/>
    <w:rsid w:val="0099303A"/>
    <w:rsid w:val="009A7465"/>
    <w:rsid w:val="009B0D1A"/>
    <w:rsid w:val="009B16E9"/>
    <w:rsid w:val="009B2FD2"/>
    <w:rsid w:val="009C4C7F"/>
    <w:rsid w:val="009E0142"/>
    <w:rsid w:val="009E51A1"/>
    <w:rsid w:val="00A00758"/>
    <w:rsid w:val="00A31DBF"/>
    <w:rsid w:val="00A33955"/>
    <w:rsid w:val="00A4438C"/>
    <w:rsid w:val="00A50405"/>
    <w:rsid w:val="00A50F4C"/>
    <w:rsid w:val="00A561C3"/>
    <w:rsid w:val="00A56F11"/>
    <w:rsid w:val="00A64D39"/>
    <w:rsid w:val="00A71AF2"/>
    <w:rsid w:val="00A73C4E"/>
    <w:rsid w:val="00A862CF"/>
    <w:rsid w:val="00A87F79"/>
    <w:rsid w:val="00A93E5C"/>
    <w:rsid w:val="00A96BA5"/>
    <w:rsid w:val="00A9703E"/>
    <w:rsid w:val="00AA12C4"/>
    <w:rsid w:val="00AA1E2C"/>
    <w:rsid w:val="00AA27E7"/>
    <w:rsid w:val="00AA4B4D"/>
    <w:rsid w:val="00AA6584"/>
    <w:rsid w:val="00AA6C3A"/>
    <w:rsid w:val="00AB1AE5"/>
    <w:rsid w:val="00AC4101"/>
    <w:rsid w:val="00AC46DF"/>
    <w:rsid w:val="00AC7630"/>
    <w:rsid w:val="00AC780E"/>
    <w:rsid w:val="00AF26E3"/>
    <w:rsid w:val="00AF77BE"/>
    <w:rsid w:val="00B00579"/>
    <w:rsid w:val="00B057EB"/>
    <w:rsid w:val="00B17D37"/>
    <w:rsid w:val="00B20E8C"/>
    <w:rsid w:val="00B2470E"/>
    <w:rsid w:val="00B40D6C"/>
    <w:rsid w:val="00B54803"/>
    <w:rsid w:val="00B5628F"/>
    <w:rsid w:val="00B579F0"/>
    <w:rsid w:val="00B57BB6"/>
    <w:rsid w:val="00B6075F"/>
    <w:rsid w:val="00B638A1"/>
    <w:rsid w:val="00B77B2C"/>
    <w:rsid w:val="00B9194A"/>
    <w:rsid w:val="00BA6D69"/>
    <w:rsid w:val="00BB7750"/>
    <w:rsid w:val="00BC29BB"/>
    <w:rsid w:val="00BC2F54"/>
    <w:rsid w:val="00BD070E"/>
    <w:rsid w:val="00BD1E52"/>
    <w:rsid w:val="00BD72BD"/>
    <w:rsid w:val="00BE28B4"/>
    <w:rsid w:val="00BE70E1"/>
    <w:rsid w:val="00BF1F4D"/>
    <w:rsid w:val="00BF6020"/>
    <w:rsid w:val="00C07F1F"/>
    <w:rsid w:val="00C15D46"/>
    <w:rsid w:val="00C20856"/>
    <w:rsid w:val="00C34C7B"/>
    <w:rsid w:val="00C35649"/>
    <w:rsid w:val="00C37E7C"/>
    <w:rsid w:val="00C6355C"/>
    <w:rsid w:val="00C72AAA"/>
    <w:rsid w:val="00C91228"/>
    <w:rsid w:val="00CA7B5F"/>
    <w:rsid w:val="00CB159A"/>
    <w:rsid w:val="00CC2186"/>
    <w:rsid w:val="00CC3779"/>
    <w:rsid w:val="00CD1111"/>
    <w:rsid w:val="00CD15E2"/>
    <w:rsid w:val="00CD54AC"/>
    <w:rsid w:val="00CD5D8F"/>
    <w:rsid w:val="00CE43FF"/>
    <w:rsid w:val="00CE68DF"/>
    <w:rsid w:val="00CE6C01"/>
    <w:rsid w:val="00CF4698"/>
    <w:rsid w:val="00D057A8"/>
    <w:rsid w:val="00D0791E"/>
    <w:rsid w:val="00D14664"/>
    <w:rsid w:val="00D26EF8"/>
    <w:rsid w:val="00D518EF"/>
    <w:rsid w:val="00D52E3E"/>
    <w:rsid w:val="00D61E46"/>
    <w:rsid w:val="00D64F4E"/>
    <w:rsid w:val="00D65B2D"/>
    <w:rsid w:val="00D677C6"/>
    <w:rsid w:val="00D67B68"/>
    <w:rsid w:val="00D7324C"/>
    <w:rsid w:val="00D735E2"/>
    <w:rsid w:val="00D80ADD"/>
    <w:rsid w:val="00D819B9"/>
    <w:rsid w:val="00D9515A"/>
    <w:rsid w:val="00DA113A"/>
    <w:rsid w:val="00DA6013"/>
    <w:rsid w:val="00DB0F9B"/>
    <w:rsid w:val="00DB5C30"/>
    <w:rsid w:val="00DB7E16"/>
    <w:rsid w:val="00DC3E9E"/>
    <w:rsid w:val="00DD0BE0"/>
    <w:rsid w:val="00DD45DE"/>
    <w:rsid w:val="00DD7056"/>
    <w:rsid w:val="00DE1C32"/>
    <w:rsid w:val="00DE2492"/>
    <w:rsid w:val="00DF686E"/>
    <w:rsid w:val="00E01319"/>
    <w:rsid w:val="00E01719"/>
    <w:rsid w:val="00E0659A"/>
    <w:rsid w:val="00E15B12"/>
    <w:rsid w:val="00E23EF0"/>
    <w:rsid w:val="00E25957"/>
    <w:rsid w:val="00E414A7"/>
    <w:rsid w:val="00E41FC2"/>
    <w:rsid w:val="00E43EBE"/>
    <w:rsid w:val="00E50A3E"/>
    <w:rsid w:val="00E56074"/>
    <w:rsid w:val="00E70151"/>
    <w:rsid w:val="00E77AF8"/>
    <w:rsid w:val="00E92712"/>
    <w:rsid w:val="00E949CE"/>
    <w:rsid w:val="00E96815"/>
    <w:rsid w:val="00E974A6"/>
    <w:rsid w:val="00EA0D57"/>
    <w:rsid w:val="00EA2A46"/>
    <w:rsid w:val="00EA5363"/>
    <w:rsid w:val="00EB708A"/>
    <w:rsid w:val="00EC55C4"/>
    <w:rsid w:val="00ED0B65"/>
    <w:rsid w:val="00EE71FB"/>
    <w:rsid w:val="00EF066C"/>
    <w:rsid w:val="00EF527B"/>
    <w:rsid w:val="00F01766"/>
    <w:rsid w:val="00F022FF"/>
    <w:rsid w:val="00F070F0"/>
    <w:rsid w:val="00F07CE3"/>
    <w:rsid w:val="00F11163"/>
    <w:rsid w:val="00F22B0A"/>
    <w:rsid w:val="00F262DF"/>
    <w:rsid w:val="00F440E1"/>
    <w:rsid w:val="00F47447"/>
    <w:rsid w:val="00F5256D"/>
    <w:rsid w:val="00F61055"/>
    <w:rsid w:val="00F611E2"/>
    <w:rsid w:val="00F72E2C"/>
    <w:rsid w:val="00F7510D"/>
    <w:rsid w:val="00F77862"/>
    <w:rsid w:val="00F87B44"/>
    <w:rsid w:val="00F97922"/>
    <w:rsid w:val="00FA6CEA"/>
    <w:rsid w:val="00FA787E"/>
    <w:rsid w:val="00FB204F"/>
    <w:rsid w:val="00FB3933"/>
    <w:rsid w:val="00FB615F"/>
    <w:rsid w:val="00FC2E96"/>
    <w:rsid w:val="00FC2FF6"/>
    <w:rsid w:val="00FC4946"/>
    <w:rsid w:val="00FC513E"/>
    <w:rsid w:val="00FC74DA"/>
    <w:rsid w:val="00FE3B89"/>
    <w:rsid w:val="00FE4FD3"/>
    <w:rsid w:val="00FE60DD"/>
    <w:rsid w:val="00FE63CF"/>
    <w:rsid w:val="00FF2327"/>
    <w:rsid w:val="00FF2C53"/>
    <w:rsid w:val="00FF390C"/>
    <w:rsid w:val="00FF498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D29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15F"/>
  </w:style>
  <w:style w:type="paragraph" w:styleId="Ttulo1">
    <w:name w:val="heading 1"/>
    <w:basedOn w:val="Normal"/>
    <w:next w:val="Normal"/>
    <w:link w:val="Ttulo1Car"/>
    <w:uiPriority w:val="9"/>
    <w:qFormat/>
    <w:rsid w:val="006623B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stiloCorreo151">
    <w:name w:val="EstiloCorreo151"/>
    <w:basedOn w:val="Fuentedeprrafopredeter"/>
    <w:rsid w:val="00FB615F"/>
    <w:rPr>
      <w:rFonts w:ascii="Arial" w:hAnsi="Arial" w:cs="Arial"/>
      <w:color w:val="auto"/>
      <w:sz w:val="20"/>
    </w:rPr>
  </w:style>
  <w:style w:type="character" w:customStyle="1" w:styleId="EstiloCorreo161">
    <w:name w:val="EstiloCorreo161"/>
    <w:basedOn w:val="Fuentedeprrafopredeter"/>
    <w:rsid w:val="00FB615F"/>
    <w:rPr>
      <w:rFonts w:ascii="Arial" w:hAnsi="Arial" w:cs="Arial"/>
      <w:color w:val="auto"/>
      <w:sz w:val="20"/>
    </w:rPr>
  </w:style>
  <w:style w:type="paragraph" w:styleId="Encabezado">
    <w:name w:val="header"/>
    <w:basedOn w:val="Normal"/>
    <w:link w:val="EncabezadoCar"/>
    <w:uiPriority w:val="99"/>
    <w:rsid w:val="00FB615F"/>
    <w:pPr>
      <w:tabs>
        <w:tab w:val="center" w:pos="4419"/>
        <w:tab w:val="right" w:pos="8838"/>
      </w:tabs>
    </w:pPr>
  </w:style>
  <w:style w:type="paragraph" w:styleId="Piedepgina">
    <w:name w:val="footer"/>
    <w:basedOn w:val="Normal"/>
    <w:semiHidden/>
    <w:rsid w:val="00FB615F"/>
    <w:pPr>
      <w:tabs>
        <w:tab w:val="center" w:pos="4419"/>
        <w:tab w:val="right" w:pos="8838"/>
      </w:tabs>
    </w:pPr>
  </w:style>
  <w:style w:type="character" w:customStyle="1" w:styleId="EncabezadoCar">
    <w:name w:val="Encabezado Car"/>
    <w:basedOn w:val="Fuentedeprrafopredeter"/>
    <w:link w:val="Encabezado"/>
    <w:uiPriority w:val="99"/>
    <w:rsid w:val="00495CD4"/>
  </w:style>
  <w:style w:type="paragraph" w:styleId="Textodeglobo">
    <w:name w:val="Balloon Text"/>
    <w:basedOn w:val="Normal"/>
    <w:link w:val="TextodegloboCar"/>
    <w:uiPriority w:val="99"/>
    <w:semiHidden/>
    <w:unhideWhenUsed/>
    <w:rsid w:val="00495CD4"/>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D4"/>
    <w:rPr>
      <w:rFonts w:ascii="Tahoma" w:hAnsi="Tahoma" w:cs="Tahoma"/>
      <w:sz w:val="16"/>
      <w:szCs w:val="16"/>
    </w:rPr>
  </w:style>
  <w:style w:type="table" w:styleId="Tablaconcuadrcula">
    <w:name w:val="Table Grid"/>
    <w:basedOn w:val="Tablanormal"/>
    <w:uiPriority w:val="59"/>
    <w:rsid w:val="00495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95CD4"/>
    <w:pPr>
      <w:ind w:left="720"/>
      <w:contextualSpacing/>
    </w:pPr>
  </w:style>
  <w:style w:type="character" w:styleId="Hipervnculo">
    <w:name w:val="Hyperlink"/>
    <w:basedOn w:val="Fuentedeprrafopredeter"/>
    <w:uiPriority w:val="99"/>
    <w:unhideWhenUsed/>
    <w:rsid w:val="003E6007"/>
    <w:rPr>
      <w:color w:val="0000FF"/>
      <w:u w:val="single"/>
    </w:rPr>
  </w:style>
  <w:style w:type="character" w:styleId="Hipervnculovisitado">
    <w:name w:val="FollowedHyperlink"/>
    <w:basedOn w:val="Fuentedeprrafopredeter"/>
    <w:uiPriority w:val="99"/>
    <w:semiHidden/>
    <w:unhideWhenUsed/>
    <w:rsid w:val="003E6007"/>
    <w:rPr>
      <w:color w:val="800080" w:themeColor="followedHyperlink"/>
      <w:u w:val="single"/>
    </w:rPr>
  </w:style>
  <w:style w:type="character" w:customStyle="1" w:styleId="UnresolvedMention">
    <w:name w:val="Unresolved Mention"/>
    <w:basedOn w:val="Fuentedeprrafopredeter"/>
    <w:uiPriority w:val="99"/>
    <w:semiHidden/>
    <w:unhideWhenUsed/>
    <w:rsid w:val="0053727D"/>
    <w:rPr>
      <w:color w:val="605E5C"/>
      <w:shd w:val="clear" w:color="auto" w:fill="E1DFDD"/>
    </w:rPr>
  </w:style>
  <w:style w:type="character" w:customStyle="1" w:styleId="Ttulo1Car">
    <w:name w:val="Título 1 Car"/>
    <w:basedOn w:val="Fuentedeprrafopredeter"/>
    <w:link w:val="Ttulo1"/>
    <w:uiPriority w:val="9"/>
    <w:rsid w:val="006623BB"/>
    <w:rPr>
      <w:rFonts w:asciiTheme="majorHAnsi" w:eastAsiaTheme="majorEastAsia" w:hAnsiTheme="majorHAnsi" w:cstheme="majorBidi"/>
      <w:color w:val="365F91" w:themeColor="accent1" w:themeShade="BF"/>
      <w:sz w:val="32"/>
      <w:szCs w:val="32"/>
    </w:rPr>
  </w:style>
  <w:style w:type="paragraph" w:styleId="TtulodeTDC">
    <w:name w:val="TOC Heading"/>
    <w:basedOn w:val="Ttulo1"/>
    <w:next w:val="Normal"/>
    <w:uiPriority w:val="39"/>
    <w:unhideWhenUsed/>
    <w:qFormat/>
    <w:rsid w:val="004712DD"/>
    <w:pPr>
      <w:spacing w:before="480" w:line="276" w:lineRule="auto"/>
      <w:outlineLvl w:val="9"/>
    </w:pPr>
    <w:rPr>
      <w:b/>
      <w:bCs/>
      <w:sz w:val="28"/>
      <w:szCs w:val="28"/>
      <w:lang w:eastAsia="es-ES_tradnl"/>
    </w:rPr>
  </w:style>
  <w:style w:type="paragraph" w:styleId="TDC1">
    <w:name w:val="toc 1"/>
    <w:basedOn w:val="Normal"/>
    <w:next w:val="Normal"/>
    <w:autoRedefine/>
    <w:uiPriority w:val="39"/>
    <w:unhideWhenUsed/>
    <w:rsid w:val="004712DD"/>
    <w:pPr>
      <w:spacing w:before="120"/>
    </w:pPr>
    <w:rPr>
      <w:rFonts w:asciiTheme="minorHAnsi" w:hAnsiTheme="minorHAnsi" w:cstheme="minorHAnsi"/>
      <w:b/>
      <w:bCs/>
      <w:i/>
      <w:iCs/>
    </w:rPr>
  </w:style>
  <w:style w:type="paragraph" w:styleId="TDC2">
    <w:name w:val="toc 2"/>
    <w:basedOn w:val="Normal"/>
    <w:next w:val="Normal"/>
    <w:autoRedefine/>
    <w:uiPriority w:val="39"/>
    <w:semiHidden/>
    <w:unhideWhenUsed/>
    <w:rsid w:val="004712DD"/>
    <w:pPr>
      <w:spacing w:before="120"/>
      <w:ind w:left="240"/>
    </w:pPr>
    <w:rPr>
      <w:rFonts w:asciiTheme="minorHAnsi" w:hAnsiTheme="minorHAnsi" w:cstheme="minorHAnsi"/>
      <w:b/>
      <w:bCs/>
      <w:sz w:val="22"/>
      <w:szCs w:val="22"/>
    </w:rPr>
  </w:style>
  <w:style w:type="paragraph" w:styleId="TDC3">
    <w:name w:val="toc 3"/>
    <w:basedOn w:val="Normal"/>
    <w:next w:val="Normal"/>
    <w:autoRedefine/>
    <w:uiPriority w:val="39"/>
    <w:semiHidden/>
    <w:unhideWhenUsed/>
    <w:rsid w:val="004712DD"/>
    <w:pPr>
      <w:ind w:left="480"/>
    </w:pPr>
    <w:rPr>
      <w:rFonts w:asciiTheme="minorHAnsi" w:hAnsiTheme="minorHAnsi" w:cstheme="minorHAnsi"/>
      <w:sz w:val="20"/>
      <w:szCs w:val="20"/>
    </w:rPr>
  </w:style>
  <w:style w:type="paragraph" w:styleId="TDC4">
    <w:name w:val="toc 4"/>
    <w:basedOn w:val="Normal"/>
    <w:next w:val="Normal"/>
    <w:autoRedefine/>
    <w:uiPriority w:val="39"/>
    <w:semiHidden/>
    <w:unhideWhenUsed/>
    <w:rsid w:val="004712DD"/>
    <w:pPr>
      <w:ind w:left="720"/>
    </w:pPr>
    <w:rPr>
      <w:rFonts w:asciiTheme="minorHAnsi" w:hAnsiTheme="minorHAnsi" w:cstheme="minorHAnsi"/>
      <w:sz w:val="20"/>
      <w:szCs w:val="20"/>
    </w:rPr>
  </w:style>
  <w:style w:type="paragraph" w:styleId="TDC5">
    <w:name w:val="toc 5"/>
    <w:basedOn w:val="Normal"/>
    <w:next w:val="Normal"/>
    <w:autoRedefine/>
    <w:uiPriority w:val="39"/>
    <w:semiHidden/>
    <w:unhideWhenUsed/>
    <w:rsid w:val="004712DD"/>
    <w:pPr>
      <w:ind w:left="960"/>
    </w:pPr>
    <w:rPr>
      <w:rFonts w:asciiTheme="minorHAnsi" w:hAnsiTheme="minorHAnsi" w:cstheme="minorHAnsi"/>
      <w:sz w:val="20"/>
      <w:szCs w:val="20"/>
    </w:rPr>
  </w:style>
  <w:style w:type="paragraph" w:styleId="TDC6">
    <w:name w:val="toc 6"/>
    <w:basedOn w:val="Normal"/>
    <w:next w:val="Normal"/>
    <w:autoRedefine/>
    <w:uiPriority w:val="39"/>
    <w:semiHidden/>
    <w:unhideWhenUsed/>
    <w:rsid w:val="004712DD"/>
    <w:pPr>
      <w:ind w:left="1200"/>
    </w:pPr>
    <w:rPr>
      <w:rFonts w:asciiTheme="minorHAnsi" w:hAnsiTheme="minorHAnsi" w:cstheme="minorHAnsi"/>
      <w:sz w:val="20"/>
      <w:szCs w:val="20"/>
    </w:rPr>
  </w:style>
  <w:style w:type="paragraph" w:styleId="TDC7">
    <w:name w:val="toc 7"/>
    <w:basedOn w:val="Normal"/>
    <w:next w:val="Normal"/>
    <w:autoRedefine/>
    <w:uiPriority w:val="39"/>
    <w:semiHidden/>
    <w:unhideWhenUsed/>
    <w:rsid w:val="004712DD"/>
    <w:pPr>
      <w:ind w:left="1440"/>
    </w:pPr>
    <w:rPr>
      <w:rFonts w:asciiTheme="minorHAnsi" w:hAnsiTheme="minorHAnsi" w:cstheme="minorHAnsi"/>
      <w:sz w:val="20"/>
      <w:szCs w:val="20"/>
    </w:rPr>
  </w:style>
  <w:style w:type="paragraph" w:styleId="TDC8">
    <w:name w:val="toc 8"/>
    <w:basedOn w:val="Normal"/>
    <w:next w:val="Normal"/>
    <w:autoRedefine/>
    <w:uiPriority w:val="39"/>
    <w:semiHidden/>
    <w:unhideWhenUsed/>
    <w:rsid w:val="004712DD"/>
    <w:pPr>
      <w:ind w:left="1680"/>
    </w:pPr>
    <w:rPr>
      <w:rFonts w:asciiTheme="minorHAnsi" w:hAnsiTheme="minorHAnsi" w:cstheme="minorHAnsi"/>
      <w:sz w:val="20"/>
      <w:szCs w:val="20"/>
    </w:rPr>
  </w:style>
  <w:style w:type="paragraph" w:styleId="TDC9">
    <w:name w:val="toc 9"/>
    <w:basedOn w:val="Normal"/>
    <w:next w:val="Normal"/>
    <w:autoRedefine/>
    <w:uiPriority w:val="39"/>
    <w:semiHidden/>
    <w:unhideWhenUsed/>
    <w:rsid w:val="004712DD"/>
    <w:pPr>
      <w:ind w:left="1920"/>
    </w:pPr>
    <w:rPr>
      <w:rFonts w:asciiTheme="minorHAnsi" w:hAnsiTheme="minorHAnsi" w:cstheme="minorHAnsi"/>
      <w:sz w:val="20"/>
      <w:szCs w:val="20"/>
    </w:rPr>
  </w:style>
  <w:style w:type="paragraph" w:styleId="Textonotapie">
    <w:name w:val="footnote text"/>
    <w:basedOn w:val="Normal"/>
    <w:link w:val="TextonotapieCar"/>
    <w:uiPriority w:val="99"/>
    <w:semiHidden/>
    <w:unhideWhenUsed/>
    <w:rsid w:val="006461AE"/>
    <w:rPr>
      <w:sz w:val="20"/>
      <w:szCs w:val="20"/>
    </w:rPr>
  </w:style>
  <w:style w:type="character" w:customStyle="1" w:styleId="TextonotapieCar">
    <w:name w:val="Texto nota pie Car"/>
    <w:basedOn w:val="Fuentedeprrafopredeter"/>
    <w:link w:val="Textonotapie"/>
    <w:uiPriority w:val="99"/>
    <w:semiHidden/>
    <w:rsid w:val="006461AE"/>
    <w:rPr>
      <w:sz w:val="20"/>
      <w:szCs w:val="20"/>
    </w:rPr>
  </w:style>
  <w:style w:type="character" w:styleId="Refdenotaalpie">
    <w:name w:val="footnote reference"/>
    <w:basedOn w:val="Fuentedeprrafopredeter"/>
    <w:uiPriority w:val="99"/>
    <w:semiHidden/>
    <w:unhideWhenUsed/>
    <w:rsid w:val="006461AE"/>
    <w:rPr>
      <w:vertAlign w:val="superscript"/>
    </w:rPr>
  </w:style>
  <w:style w:type="paragraph" w:styleId="NormalWeb">
    <w:name w:val="Normal (Web)"/>
    <w:basedOn w:val="Normal"/>
    <w:uiPriority w:val="99"/>
    <w:semiHidden/>
    <w:unhideWhenUsed/>
    <w:rsid w:val="006461AE"/>
    <w:pPr>
      <w:spacing w:before="100" w:beforeAutospacing="1" w:after="100" w:afterAutospacing="1"/>
    </w:pPr>
    <w:rPr>
      <w:rFonts w:ascii="Times New Roman" w:hAnsi="Times New Roman" w:cs="Times New Roman"/>
      <w:lang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15F"/>
  </w:style>
  <w:style w:type="paragraph" w:styleId="Ttulo1">
    <w:name w:val="heading 1"/>
    <w:basedOn w:val="Normal"/>
    <w:next w:val="Normal"/>
    <w:link w:val="Ttulo1Car"/>
    <w:uiPriority w:val="9"/>
    <w:qFormat/>
    <w:rsid w:val="006623B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stiloCorreo151">
    <w:name w:val="EstiloCorreo151"/>
    <w:basedOn w:val="Fuentedeprrafopredeter"/>
    <w:rsid w:val="00FB615F"/>
    <w:rPr>
      <w:rFonts w:ascii="Arial" w:hAnsi="Arial" w:cs="Arial"/>
      <w:color w:val="auto"/>
      <w:sz w:val="20"/>
    </w:rPr>
  </w:style>
  <w:style w:type="character" w:customStyle="1" w:styleId="EstiloCorreo161">
    <w:name w:val="EstiloCorreo161"/>
    <w:basedOn w:val="Fuentedeprrafopredeter"/>
    <w:rsid w:val="00FB615F"/>
    <w:rPr>
      <w:rFonts w:ascii="Arial" w:hAnsi="Arial" w:cs="Arial"/>
      <w:color w:val="auto"/>
      <w:sz w:val="20"/>
    </w:rPr>
  </w:style>
  <w:style w:type="paragraph" w:styleId="Encabezado">
    <w:name w:val="header"/>
    <w:basedOn w:val="Normal"/>
    <w:link w:val="EncabezadoCar"/>
    <w:uiPriority w:val="99"/>
    <w:rsid w:val="00FB615F"/>
    <w:pPr>
      <w:tabs>
        <w:tab w:val="center" w:pos="4419"/>
        <w:tab w:val="right" w:pos="8838"/>
      </w:tabs>
    </w:pPr>
  </w:style>
  <w:style w:type="paragraph" w:styleId="Piedepgina">
    <w:name w:val="footer"/>
    <w:basedOn w:val="Normal"/>
    <w:semiHidden/>
    <w:rsid w:val="00FB615F"/>
    <w:pPr>
      <w:tabs>
        <w:tab w:val="center" w:pos="4419"/>
        <w:tab w:val="right" w:pos="8838"/>
      </w:tabs>
    </w:pPr>
  </w:style>
  <w:style w:type="character" w:customStyle="1" w:styleId="EncabezadoCar">
    <w:name w:val="Encabezado Car"/>
    <w:basedOn w:val="Fuentedeprrafopredeter"/>
    <w:link w:val="Encabezado"/>
    <w:uiPriority w:val="99"/>
    <w:rsid w:val="00495CD4"/>
  </w:style>
  <w:style w:type="paragraph" w:styleId="Textodeglobo">
    <w:name w:val="Balloon Text"/>
    <w:basedOn w:val="Normal"/>
    <w:link w:val="TextodegloboCar"/>
    <w:uiPriority w:val="99"/>
    <w:semiHidden/>
    <w:unhideWhenUsed/>
    <w:rsid w:val="00495CD4"/>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D4"/>
    <w:rPr>
      <w:rFonts w:ascii="Tahoma" w:hAnsi="Tahoma" w:cs="Tahoma"/>
      <w:sz w:val="16"/>
      <w:szCs w:val="16"/>
    </w:rPr>
  </w:style>
  <w:style w:type="table" w:styleId="Tablaconcuadrcula">
    <w:name w:val="Table Grid"/>
    <w:basedOn w:val="Tablanormal"/>
    <w:uiPriority w:val="59"/>
    <w:rsid w:val="00495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95CD4"/>
    <w:pPr>
      <w:ind w:left="720"/>
      <w:contextualSpacing/>
    </w:pPr>
  </w:style>
  <w:style w:type="character" w:styleId="Hipervnculo">
    <w:name w:val="Hyperlink"/>
    <w:basedOn w:val="Fuentedeprrafopredeter"/>
    <w:uiPriority w:val="99"/>
    <w:unhideWhenUsed/>
    <w:rsid w:val="003E6007"/>
    <w:rPr>
      <w:color w:val="0000FF"/>
      <w:u w:val="single"/>
    </w:rPr>
  </w:style>
  <w:style w:type="character" w:styleId="Hipervnculovisitado">
    <w:name w:val="FollowedHyperlink"/>
    <w:basedOn w:val="Fuentedeprrafopredeter"/>
    <w:uiPriority w:val="99"/>
    <w:semiHidden/>
    <w:unhideWhenUsed/>
    <w:rsid w:val="003E6007"/>
    <w:rPr>
      <w:color w:val="800080" w:themeColor="followedHyperlink"/>
      <w:u w:val="single"/>
    </w:rPr>
  </w:style>
  <w:style w:type="character" w:customStyle="1" w:styleId="UnresolvedMention">
    <w:name w:val="Unresolved Mention"/>
    <w:basedOn w:val="Fuentedeprrafopredeter"/>
    <w:uiPriority w:val="99"/>
    <w:semiHidden/>
    <w:unhideWhenUsed/>
    <w:rsid w:val="0053727D"/>
    <w:rPr>
      <w:color w:val="605E5C"/>
      <w:shd w:val="clear" w:color="auto" w:fill="E1DFDD"/>
    </w:rPr>
  </w:style>
  <w:style w:type="character" w:customStyle="1" w:styleId="Ttulo1Car">
    <w:name w:val="Título 1 Car"/>
    <w:basedOn w:val="Fuentedeprrafopredeter"/>
    <w:link w:val="Ttulo1"/>
    <w:uiPriority w:val="9"/>
    <w:rsid w:val="006623BB"/>
    <w:rPr>
      <w:rFonts w:asciiTheme="majorHAnsi" w:eastAsiaTheme="majorEastAsia" w:hAnsiTheme="majorHAnsi" w:cstheme="majorBidi"/>
      <w:color w:val="365F91" w:themeColor="accent1" w:themeShade="BF"/>
      <w:sz w:val="32"/>
      <w:szCs w:val="32"/>
    </w:rPr>
  </w:style>
  <w:style w:type="paragraph" w:styleId="TtulodeTDC">
    <w:name w:val="TOC Heading"/>
    <w:basedOn w:val="Ttulo1"/>
    <w:next w:val="Normal"/>
    <w:uiPriority w:val="39"/>
    <w:unhideWhenUsed/>
    <w:qFormat/>
    <w:rsid w:val="004712DD"/>
    <w:pPr>
      <w:spacing w:before="480" w:line="276" w:lineRule="auto"/>
      <w:outlineLvl w:val="9"/>
    </w:pPr>
    <w:rPr>
      <w:b/>
      <w:bCs/>
      <w:sz w:val="28"/>
      <w:szCs w:val="28"/>
      <w:lang w:eastAsia="es-ES_tradnl"/>
    </w:rPr>
  </w:style>
  <w:style w:type="paragraph" w:styleId="TDC1">
    <w:name w:val="toc 1"/>
    <w:basedOn w:val="Normal"/>
    <w:next w:val="Normal"/>
    <w:autoRedefine/>
    <w:uiPriority w:val="39"/>
    <w:unhideWhenUsed/>
    <w:rsid w:val="004712DD"/>
    <w:pPr>
      <w:spacing w:before="120"/>
    </w:pPr>
    <w:rPr>
      <w:rFonts w:asciiTheme="minorHAnsi" w:hAnsiTheme="minorHAnsi" w:cstheme="minorHAnsi"/>
      <w:b/>
      <w:bCs/>
      <w:i/>
      <w:iCs/>
    </w:rPr>
  </w:style>
  <w:style w:type="paragraph" w:styleId="TDC2">
    <w:name w:val="toc 2"/>
    <w:basedOn w:val="Normal"/>
    <w:next w:val="Normal"/>
    <w:autoRedefine/>
    <w:uiPriority w:val="39"/>
    <w:semiHidden/>
    <w:unhideWhenUsed/>
    <w:rsid w:val="004712DD"/>
    <w:pPr>
      <w:spacing w:before="120"/>
      <w:ind w:left="240"/>
    </w:pPr>
    <w:rPr>
      <w:rFonts w:asciiTheme="minorHAnsi" w:hAnsiTheme="minorHAnsi" w:cstheme="minorHAnsi"/>
      <w:b/>
      <w:bCs/>
      <w:sz w:val="22"/>
      <w:szCs w:val="22"/>
    </w:rPr>
  </w:style>
  <w:style w:type="paragraph" w:styleId="TDC3">
    <w:name w:val="toc 3"/>
    <w:basedOn w:val="Normal"/>
    <w:next w:val="Normal"/>
    <w:autoRedefine/>
    <w:uiPriority w:val="39"/>
    <w:semiHidden/>
    <w:unhideWhenUsed/>
    <w:rsid w:val="004712DD"/>
    <w:pPr>
      <w:ind w:left="480"/>
    </w:pPr>
    <w:rPr>
      <w:rFonts w:asciiTheme="minorHAnsi" w:hAnsiTheme="minorHAnsi" w:cstheme="minorHAnsi"/>
      <w:sz w:val="20"/>
      <w:szCs w:val="20"/>
    </w:rPr>
  </w:style>
  <w:style w:type="paragraph" w:styleId="TDC4">
    <w:name w:val="toc 4"/>
    <w:basedOn w:val="Normal"/>
    <w:next w:val="Normal"/>
    <w:autoRedefine/>
    <w:uiPriority w:val="39"/>
    <w:semiHidden/>
    <w:unhideWhenUsed/>
    <w:rsid w:val="004712DD"/>
    <w:pPr>
      <w:ind w:left="720"/>
    </w:pPr>
    <w:rPr>
      <w:rFonts w:asciiTheme="minorHAnsi" w:hAnsiTheme="minorHAnsi" w:cstheme="minorHAnsi"/>
      <w:sz w:val="20"/>
      <w:szCs w:val="20"/>
    </w:rPr>
  </w:style>
  <w:style w:type="paragraph" w:styleId="TDC5">
    <w:name w:val="toc 5"/>
    <w:basedOn w:val="Normal"/>
    <w:next w:val="Normal"/>
    <w:autoRedefine/>
    <w:uiPriority w:val="39"/>
    <w:semiHidden/>
    <w:unhideWhenUsed/>
    <w:rsid w:val="004712DD"/>
    <w:pPr>
      <w:ind w:left="960"/>
    </w:pPr>
    <w:rPr>
      <w:rFonts w:asciiTheme="minorHAnsi" w:hAnsiTheme="minorHAnsi" w:cstheme="minorHAnsi"/>
      <w:sz w:val="20"/>
      <w:szCs w:val="20"/>
    </w:rPr>
  </w:style>
  <w:style w:type="paragraph" w:styleId="TDC6">
    <w:name w:val="toc 6"/>
    <w:basedOn w:val="Normal"/>
    <w:next w:val="Normal"/>
    <w:autoRedefine/>
    <w:uiPriority w:val="39"/>
    <w:semiHidden/>
    <w:unhideWhenUsed/>
    <w:rsid w:val="004712DD"/>
    <w:pPr>
      <w:ind w:left="1200"/>
    </w:pPr>
    <w:rPr>
      <w:rFonts w:asciiTheme="minorHAnsi" w:hAnsiTheme="minorHAnsi" w:cstheme="minorHAnsi"/>
      <w:sz w:val="20"/>
      <w:szCs w:val="20"/>
    </w:rPr>
  </w:style>
  <w:style w:type="paragraph" w:styleId="TDC7">
    <w:name w:val="toc 7"/>
    <w:basedOn w:val="Normal"/>
    <w:next w:val="Normal"/>
    <w:autoRedefine/>
    <w:uiPriority w:val="39"/>
    <w:semiHidden/>
    <w:unhideWhenUsed/>
    <w:rsid w:val="004712DD"/>
    <w:pPr>
      <w:ind w:left="1440"/>
    </w:pPr>
    <w:rPr>
      <w:rFonts w:asciiTheme="minorHAnsi" w:hAnsiTheme="minorHAnsi" w:cstheme="minorHAnsi"/>
      <w:sz w:val="20"/>
      <w:szCs w:val="20"/>
    </w:rPr>
  </w:style>
  <w:style w:type="paragraph" w:styleId="TDC8">
    <w:name w:val="toc 8"/>
    <w:basedOn w:val="Normal"/>
    <w:next w:val="Normal"/>
    <w:autoRedefine/>
    <w:uiPriority w:val="39"/>
    <w:semiHidden/>
    <w:unhideWhenUsed/>
    <w:rsid w:val="004712DD"/>
    <w:pPr>
      <w:ind w:left="1680"/>
    </w:pPr>
    <w:rPr>
      <w:rFonts w:asciiTheme="minorHAnsi" w:hAnsiTheme="minorHAnsi" w:cstheme="minorHAnsi"/>
      <w:sz w:val="20"/>
      <w:szCs w:val="20"/>
    </w:rPr>
  </w:style>
  <w:style w:type="paragraph" w:styleId="TDC9">
    <w:name w:val="toc 9"/>
    <w:basedOn w:val="Normal"/>
    <w:next w:val="Normal"/>
    <w:autoRedefine/>
    <w:uiPriority w:val="39"/>
    <w:semiHidden/>
    <w:unhideWhenUsed/>
    <w:rsid w:val="004712DD"/>
    <w:pPr>
      <w:ind w:left="1920"/>
    </w:pPr>
    <w:rPr>
      <w:rFonts w:asciiTheme="minorHAnsi" w:hAnsiTheme="minorHAnsi" w:cstheme="minorHAnsi"/>
      <w:sz w:val="20"/>
      <w:szCs w:val="20"/>
    </w:rPr>
  </w:style>
  <w:style w:type="paragraph" w:styleId="Textonotapie">
    <w:name w:val="footnote text"/>
    <w:basedOn w:val="Normal"/>
    <w:link w:val="TextonotapieCar"/>
    <w:uiPriority w:val="99"/>
    <w:semiHidden/>
    <w:unhideWhenUsed/>
    <w:rsid w:val="006461AE"/>
    <w:rPr>
      <w:sz w:val="20"/>
      <w:szCs w:val="20"/>
    </w:rPr>
  </w:style>
  <w:style w:type="character" w:customStyle="1" w:styleId="TextonotapieCar">
    <w:name w:val="Texto nota pie Car"/>
    <w:basedOn w:val="Fuentedeprrafopredeter"/>
    <w:link w:val="Textonotapie"/>
    <w:uiPriority w:val="99"/>
    <w:semiHidden/>
    <w:rsid w:val="006461AE"/>
    <w:rPr>
      <w:sz w:val="20"/>
      <w:szCs w:val="20"/>
    </w:rPr>
  </w:style>
  <w:style w:type="character" w:styleId="Refdenotaalpie">
    <w:name w:val="footnote reference"/>
    <w:basedOn w:val="Fuentedeprrafopredeter"/>
    <w:uiPriority w:val="99"/>
    <w:semiHidden/>
    <w:unhideWhenUsed/>
    <w:rsid w:val="006461AE"/>
    <w:rPr>
      <w:vertAlign w:val="superscript"/>
    </w:rPr>
  </w:style>
  <w:style w:type="paragraph" w:styleId="NormalWeb">
    <w:name w:val="Normal (Web)"/>
    <w:basedOn w:val="Normal"/>
    <w:uiPriority w:val="99"/>
    <w:semiHidden/>
    <w:unhideWhenUsed/>
    <w:rsid w:val="006461AE"/>
    <w:pPr>
      <w:spacing w:before="100" w:beforeAutospacing="1" w:after="100" w:afterAutospacing="1"/>
    </w:pPr>
    <w:rPr>
      <w:rFonts w:ascii="Times New Roman"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528695">
      <w:bodyDiv w:val="1"/>
      <w:marLeft w:val="0"/>
      <w:marRight w:val="0"/>
      <w:marTop w:val="0"/>
      <w:marBottom w:val="0"/>
      <w:divBdr>
        <w:top w:val="none" w:sz="0" w:space="0" w:color="auto"/>
        <w:left w:val="none" w:sz="0" w:space="0" w:color="auto"/>
        <w:bottom w:val="none" w:sz="0" w:space="0" w:color="auto"/>
        <w:right w:val="none" w:sz="0" w:space="0" w:color="auto"/>
      </w:divBdr>
    </w:div>
    <w:div w:id="617570072">
      <w:bodyDiv w:val="1"/>
      <w:marLeft w:val="0"/>
      <w:marRight w:val="0"/>
      <w:marTop w:val="0"/>
      <w:marBottom w:val="0"/>
      <w:divBdr>
        <w:top w:val="none" w:sz="0" w:space="0" w:color="auto"/>
        <w:left w:val="none" w:sz="0" w:space="0" w:color="auto"/>
        <w:bottom w:val="none" w:sz="0" w:space="0" w:color="auto"/>
        <w:right w:val="none" w:sz="0" w:space="0" w:color="auto"/>
      </w:divBdr>
    </w:div>
    <w:div w:id="1555702195">
      <w:bodyDiv w:val="1"/>
      <w:marLeft w:val="0"/>
      <w:marRight w:val="0"/>
      <w:marTop w:val="0"/>
      <w:marBottom w:val="0"/>
      <w:divBdr>
        <w:top w:val="none" w:sz="0" w:space="0" w:color="auto"/>
        <w:left w:val="none" w:sz="0" w:space="0" w:color="auto"/>
        <w:bottom w:val="none" w:sz="0" w:space="0" w:color="auto"/>
        <w:right w:val="none" w:sz="0" w:space="0" w:color="auto"/>
      </w:divBdr>
    </w:div>
    <w:div w:id="1756972587">
      <w:bodyDiv w:val="1"/>
      <w:marLeft w:val="0"/>
      <w:marRight w:val="0"/>
      <w:marTop w:val="0"/>
      <w:marBottom w:val="0"/>
      <w:divBdr>
        <w:top w:val="none" w:sz="0" w:space="0" w:color="auto"/>
        <w:left w:val="none" w:sz="0" w:space="0" w:color="auto"/>
        <w:bottom w:val="none" w:sz="0" w:space="0" w:color="auto"/>
        <w:right w:val="none" w:sz="0" w:space="0" w:color="auto"/>
      </w:divBdr>
      <w:divsChild>
        <w:div w:id="1787852397">
          <w:marLeft w:val="0"/>
          <w:marRight w:val="0"/>
          <w:marTop w:val="0"/>
          <w:marBottom w:val="0"/>
          <w:divBdr>
            <w:top w:val="none" w:sz="0" w:space="0" w:color="auto"/>
            <w:left w:val="none" w:sz="0" w:space="0" w:color="auto"/>
            <w:bottom w:val="none" w:sz="0" w:space="0" w:color="auto"/>
            <w:right w:val="none" w:sz="0" w:space="0" w:color="auto"/>
          </w:divBdr>
          <w:divsChild>
            <w:div w:id="437414881">
              <w:marLeft w:val="0"/>
              <w:marRight w:val="0"/>
              <w:marTop w:val="0"/>
              <w:marBottom w:val="0"/>
              <w:divBdr>
                <w:top w:val="none" w:sz="0" w:space="0" w:color="auto"/>
                <w:left w:val="none" w:sz="0" w:space="0" w:color="auto"/>
                <w:bottom w:val="none" w:sz="0" w:space="0" w:color="auto"/>
                <w:right w:val="none" w:sz="0" w:space="0" w:color="auto"/>
              </w:divBdr>
              <w:divsChild>
                <w:div w:id="270354751">
                  <w:marLeft w:val="0"/>
                  <w:marRight w:val="0"/>
                  <w:marTop w:val="0"/>
                  <w:marBottom w:val="0"/>
                  <w:divBdr>
                    <w:top w:val="none" w:sz="0" w:space="0" w:color="auto"/>
                    <w:left w:val="none" w:sz="0" w:space="0" w:color="auto"/>
                    <w:bottom w:val="none" w:sz="0" w:space="0" w:color="auto"/>
                    <w:right w:val="none" w:sz="0" w:space="0" w:color="auto"/>
                  </w:divBdr>
                </w:div>
              </w:divsChild>
            </w:div>
            <w:div w:id="1646855598">
              <w:marLeft w:val="0"/>
              <w:marRight w:val="0"/>
              <w:marTop w:val="0"/>
              <w:marBottom w:val="0"/>
              <w:divBdr>
                <w:top w:val="none" w:sz="0" w:space="0" w:color="auto"/>
                <w:left w:val="none" w:sz="0" w:space="0" w:color="auto"/>
                <w:bottom w:val="none" w:sz="0" w:space="0" w:color="auto"/>
                <w:right w:val="none" w:sz="0" w:space="0" w:color="auto"/>
              </w:divBdr>
              <w:divsChild>
                <w:div w:id="119296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968581">
      <w:bodyDiv w:val="1"/>
      <w:marLeft w:val="0"/>
      <w:marRight w:val="0"/>
      <w:marTop w:val="0"/>
      <w:marBottom w:val="0"/>
      <w:divBdr>
        <w:top w:val="none" w:sz="0" w:space="0" w:color="auto"/>
        <w:left w:val="none" w:sz="0" w:space="0" w:color="auto"/>
        <w:bottom w:val="none" w:sz="0" w:space="0" w:color="auto"/>
        <w:right w:val="none" w:sz="0" w:space="0" w:color="auto"/>
      </w:divBdr>
      <w:divsChild>
        <w:div w:id="174542606">
          <w:marLeft w:val="0"/>
          <w:marRight w:val="0"/>
          <w:marTop w:val="0"/>
          <w:marBottom w:val="0"/>
          <w:divBdr>
            <w:top w:val="none" w:sz="0" w:space="0" w:color="auto"/>
            <w:left w:val="none" w:sz="0" w:space="0" w:color="auto"/>
            <w:bottom w:val="none" w:sz="0" w:space="0" w:color="auto"/>
            <w:right w:val="none" w:sz="0" w:space="0" w:color="auto"/>
          </w:divBdr>
          <w:divsChild>
            <w:div w:id="157576106">
              <w:marLeft w:val="0"/>
              <w:marRight w:val="0"/>
              <w:marTop w:val="0"/>
              <w:marBottom w:val="0"/>
              <w:divBdr>
                <w:top w:val="none" w:sz="0" w:space="0" w:color="auto"/>
                <w:left w:val="none" w:sz="0" w:space="0" w:color="auto"/>
                <w:bottom w:val="none" w:sz="0" w:space="0" w:color="auto"/>
                <w:right w:val="none" w:sz="0" w:space="0" w:color="auto"/>
              </w:divBdr>
              <w:divsChild>
                <w:div w:id="210621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quironprevencion.com/prevencion/es/campanas-prevencion-riesgos-laborales/coronavirus-covid-201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quironprevencion.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paho.org/hq/index.php?option=com_content&amp;view=article&amp;id=15696:coronavirus-disease-covid-19&amp;Itemid=4206&amp;lang=es" TargetMode="External"/><Relationship Id="rId4" Type="http://schemas.microsoft.com/office/2007/relationships/stylesWithEffects" Target="stylesWithEffects.xml"/><Relationship Id="rId9" Type="http://schemas.openxmlformats.org/officeDocument/2006/relationships/hyperlink" Target="https://www.mscbs.gob.es/profesionales/saludPublica/ccayes/alertasActual/nCov-China/areas.htm" TargetMode="Externa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28E92-76E5-4173-BAFE-AED92D57D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2727</Words>
  <Characters>14999</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Sociedad de Prevención de FREMAP, S.L.U.</Company>
  <LinksUpToDate>false</LinksUpToDate>
  <CharactersWithSpaces>17691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Moreno Villena, Antonio</dc:creator>
  <cp:lastModifiedBy>JULIO ESCOS ALIAGA</cp:lastModifiedBy>
  <cp:revision>2</cp:revision>
  <dcterms:created xsi:type="dcterms:W3CDTF">2020-03-16T08:34:00Z</dcterms:created>
  <dcterms:modified xsi:type="dcterms:W3CDTF">2020-03-16T08:34:00Z</dcterms:modified>
</cp:coreProperties>
</file>